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26" w:rsidRDefault="00ED1026" w:rsidP="00183135">
      <w:pPr>
        <w:pStyle w:val="Titel"/>
        <w:rPr>
          <w:rFonts w:ascii="Arial" w:hAnsi="Arial" w:cs="Arial"/>
        </w:rPr>
      </w:pPr>
    </w:p>
    <w:p w:rsidR="00D572F6" w:rsidRDefault="00B9771C" w:rsidP="00183135">
      <w:pPr>
        <w:pStyle w:val="Titel"/>
        <w:rPr>
          <w:rFonts w:ascii="Arial" w:hAnsi="Arial" w:cs="Arial"/>
        </w:rPr>
      </w:pPr>
      <w:r>
        <w:rPr>
          <w:rFonts w:ascii="Arial" w:hAnsi="Arial" w:cs="Arial"/>
        </w:rPr>
        <w:t>Ergospirometrie</w:t>
      </w:r>
    </w:p>
    <w:p w:rsidR="00541294" w:rsidRPr="00086A4F" w:rsidRDefault="00541294" w:rsidP="00183135">
      <w:pPr>
        <w:pStyle w:val="Titel"/>
        <w:rPr>
          <w:rFonts w:ascii="Arial" w:hAnsi="Arial" w:cs="Arial"/>
        </w:rPr>
      </w:pPr>
    </w:p>
    <w:p w:rsidR="00CC762B" w:rsidRDefault="00CC762B" w:rsidP="00833B82">
      <w:pPr>
        <w:pStyle w:val="Untertitel"/>
        <w:jc w:val="both"/>
      </w:pPr>
      <w:bookmarkStart w:id="0" w:name="_GoBack"/>
      <w:bookmarkEnd w:id="0"/>
    </w:p>
    <w:p w:rsidR="00D572F6" w:rsidRPr="00086A4F" w:rsidRDefault="00D572F6" w:rsidP="00833B82">
      <w:pPr>
        <w:pStyle w:val="Untertitel"/>
        <w:jc w:val="both"/>
        <w:rPr>
          <w:rFonts w:ascii="Arial" w:hAnsi="Arial" w:cs="Arial"/>
        </w:rPr>
      </w:pPr>
      <w:r w:rsidRPr="00086A4F">
        <w:rPr>
          <w:rFonts w:ascii="Arial" w:hAnsi="Arial" w:cs="Arial"/>
        </w:rPr>
        <w:t>Zweck</w:t>
      </w:r>
    </w:p>
    <w:p w:rsidR="009C3846" w:rsidRDefault="00AC54F3" w:rsidP="006C6811">
      <w:pPr>
        <w:rPr>
          <w:rFonts w:ascii="Arial" w:hAnsi="Arial" w:cs="Arial"/>
        </w:rPr>
      </w:pPr>
      <w:r>
        <w:rPr>
          <w:rFonts w:ascii="Arial" w:hAnsi="Arial" w:cs="Arial"/>
        </w:rPr>
        <w:t>Beschreibung</w:t>
      </w:r>
      <w:r w:rsidR="006C6811">
        <w:rPr>
          <w:rFonts w:ascii="Arial" w:hAnsi="Arial" w:cs="Arial"/>
        </w:rPr>
        <w:t xml:space="preserve"> </w:t>
      </w:r>
      <w:r w:rsidR="00D572F6" w:rsidRPr="00086A4F">
        <w:rPr>
          <w:rFonts w:ascii="Arial" w:hAnsi="Arial" w:cs="Arial"/>
        </w:rPr>
        <w:t>der Vorgehensweise</w:t>
      </w:r>
      <w:r w:rsidR="006C6811">
        <w:rPr>
          <w:rFonts w:ascii="Arial" w:hAnsi="Arial" w:cs="Arial"/>
        </w:rPr>
        <w:t xml:space="preserve">, </w:t>
      </w:r>
      <w:r w:rsidR="00D572F6" w:rsidRPr="00086A4F">
        <w:rPr>
          <w:rFonts w:ascii="Arial" w:hAnsi="Arial" w:cs="Arial"/>
        </w:rPr>
        <w:t xml:space="preserve">Zuständigkeiten </w:t>
      </w:r>
      <w:r>
        <w:rPr>
          <w:rFonts w:ascii="Arial" w:hAnsi="Arial" w:cs="Arial"/>
        </w:rPr>
        <w:t xml:space="preserve">und Regelungen </w:t>
      </w:r>
      <w:r w:rsidR="00541294">
        <w:rPr>
          <w:rFonts w:ascii="Arial" w:hAnsi="Arial" w:cs="Arial"/>
        </w:rPr>
        <w:t>bei der Blutgasanalyse.</w:t>
      </w:r>
    </w:p>
    <w:p w:rsidR="00541294" w:rsidRDefault="00541294" w:rsidP="006C6811">
      <w:pPr>
        <w:rPr>
          <w:rFonts w:ascii="Arial" w:hAnsi="Arial" w:cs="Arial"/>
        </w:rPr>
      </w:pPr>
    </w:p>
    <w:p w:rsidR="00541294" w:rsidRPr="00086A4F" w:rsidRDefault="00541294" w:rsidP="006C6811">
      <w:pPr>
        <w:rPr>
          <w:rFonts w:ascii="Arial" w:hAnsi="Arial" w:cs="Arial"/>
          <w:bCs/>
        </w:rPr>
      </w:pPr>
    </w:p>
    <w:p w:rsidR="009C3846" w:rsidRPr="00086A4F" w:rsidRDefault="009C3846" w:rsidP="00833B82">
      <w:pPr>
        <w:pStyle w:val="berschrift4"/>
        <w:jc w:val="both"/>
        <w:rPr>
          <w:rFonts w:ascii="Arial" w:hAnsi="Arial" w:cs="Arial"/>
          <w:bCs/>
        </w:rPr>
      </w:pPr>
    </w:p>
    <w:p w:rsidR="00D572F6" w:rsidRPr="00086A4F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Geltungsbereich</w:t>
      </w:r>
    </w:p>
    <w:p w:rsidR="00D572F6" w:rsidRPr="00086A4F" w:rsidRDefault="00D572F6" w:rsidP="00541294">
      <w:pPr>
        <w:rPr>
          <w:rFonts w:ascii="Arial" w:hAnsi="Arial" w:cs="Arial"/>
        </w:rPr>
      </w:pPr>
      <w:r w:rsidRPr="00086A4F">
        <w:rPr>
          <w:rFonts w:ascii="Arial" w:hAnsi="Arial" w:cs="Arial"/>
        </w:rPr>
        <w:t xml:space="preserve">Diese Verfahrensanweisung gilt </w:t>
      </w:r>
      <w:r w:rsidR="00541294">
        <w:rPr>
          <w:rFonts w:ascii="Arial" w:hAnsi="Arial" w:cs="Arial"/>
        </w:rPr>
        <w:t>innerhalb der Medizinischen Klinik II und für das</w:t>
      </w:r>
      <w:r w:rsidR="009C3846" w:rsidRPr="00086A4F">
        <w:rPr>
          <w:rFonts w:ascii="Arial" w:hAnsi="Arial" w:cs="Arial"/>
        </w:rPr>
        <w:t xml:space="preserve"> Lungenkrebszentrum Mittelhessen</w:t>
      </w:r>
      <w:r w:rsidR="00CC762B" w:rsidRPr="00086A4F">
        <w:rPr>
          <w:rFonts w:ascii="Arial" w:hAnsi="Arial" w:cs="Arial"/>
        </w:rPr>
        <w:t xml:space="preserve"> </w:t>
      </w:r>
      <w:r w:rsidR="004506F6">
        <w:rPr>
          <w:rFonts w:ascii="Arial" w:hAnsi="Arial" w:cs="Arial"/>
        </w:rPr>
        <w:t>am</w:t>
      </w:r>
      <w:r w:rsidR="00CC762B" w:rsidRPr="00086A4F">
        <w:rPr>
          <w:rFonts w:ascii="Arial" w:hAnsi="Arial" w:cs="Arial"/>
        </w:rPr>
        <w:t xml:space="preserve"> Standort</w:t>
      </w:r>
      <w:r w:rsidR="004506F6">
        <w:rPr>
          <w:rFonts w:ascii="Arial" w:hAnsi="Arial" w:cs="Arial"/>
        </w:rPr>
        <w:t xml:space="preserve"> des UKGM in</w:t>
      </w:r>
      <w:r w:rsidR="00CC762B" w:rsidRPr="00086A4F">
        <w:rPr>
          <w:rFonts w:ascii="Arial" w:hAnsi="Arial" w:cs="Arial"/>
        </w:rPr>
        <w:t xml:space="preserve"> Gießen</w:t>
      </w:r>
      <w:r w:rsidR="004506F6">
        <w:rPr>
          <w:rFonts w:ascii="Arial" w:hAnsi="Arial" w:cs="Arial"/>
        </w:rPr>
        <w:t>.</w:t>
      </w:r>
    </w:p>
    <w:p w:rsidR="00541294" w:rsidRDefault="00541294" w:rsidP="00833B82">
      <w:pPr>
        <w:pStyle w:val="berschrift4"/>
        <w:jc w:val="both"/>
        <w:rPr>
          <w:rFonts w:ascii="Arial" w:hAnsi="Arial" w:cs="Arial"/>
          <w:bCs/>
        </w:rPr>
      </w:pPr>
    </w:p>
    <w:p w:rsidR="00541294" w:rsidRDefault="00541294" w:rsidP="00541294"/>
    <w:p w:rsidR="00541294" w:rsidRPr="00541294" w:rsidRDefault="00541294" w:rsidP="00541294"/>
    <w:p w:rsidR="00D572F6" w:rsidRDefault="00D572F6" w:rsidP="00833B82">
      <w:pPr>
        <w:pStyle w:val="berschrift4"/>
        <w:jc w:val="both"/>
        <w:rPr>
          <w:rFonts w:ascii="Arial" w:hAnsi="Arial" w:cs="Arial"/>
          <w:bCs/>
        </w:rPr>
      </w:pPr>
      <w:r w:rsidRPr="00086A4F">
        <w:rPr>
          <w:rFonts w:ascii="Arial" w:hAnsi="Arial" w:cs="Arial"/>
          <w:bCs/>
        </w:rPr>
        <w:t>Zuständigkeiten und Beschreibungen</w:t>
      </w:r>
    </w:p>
    <w:p w:rsidR="00541294" w:rsidRPr="00541294" w:rsidRDefault="00541294" w:rsidP="00541294"/>
    <w:p w:rsidR="00541294" w:rsidRDefault="00541294" w:rsidP="00541294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63"/>
        <w:gridCol w:w="6567"/>
      </w:tblGrid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t>Terminvereinbarung</w:t>
            </w:r>
          </w:p>
        </w:tc>
        <w:tc>
          <w:tcPr>
            <w:tcW w:w="7630" w:type="dxa"/>
            <w:hideMark/>
          </w:tcPr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siehe Standard Lungenfunktion mit Ganzkörperplethysmographie</w:t>
            </w:r>
          </w:p>
          <w:p w:rsidR="005A7FD1" w:rsidRP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vor Terminvergabe ist zu beachten, ob bereits eine Lungenfunktion mit Gan</w:t>
            </w:r>
            <w:r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körperplethysmographie durchgeführt wurde.</w:t>
            </w:r>
          </w:p>
          <w:p w:rsidR="005A7FD1" w:rsidRDefault="005A7FD1" w:rsidP="005A7FD1">
            <w:pPr>
              <w:spacing w:line="276" w:lineRule="auto"/>
              <w:rPr>
                <w:rFonts w:ascii="Arial" w:hAnsi="Arial" w:cs="Arial"/>
              </w:rPr>
            </w:pPr>
          </w:p>
          <w:p w:rsidR="005A7FD1" w:rsidRDefault="005A7FD1" w:rsidP="005A7FD1">
            <w:pPr>
              <w:spacing w:line="276" w:lineRule="auto"/>
              <w:rPr>
                <w:rFonts w:ascii="Arial" w:eastAsia="Calibri" w:hAnsi="Arial" w:cs="Arial"/>
                <w:lang w:eastAsia="en-US"/>
              </w:rPr>
            </w:pPr>
          </w:p>
        </w:tc>
      </w:tr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t>Vorbereitung des Patienten</w:t>
            </w:r>
          </w:p>
        </w:tc>
        <w:tc>
          <w:tcPr>
            <w:tcW w:w="7630" w:type="dxa"/>
            <w:hideMark/>
          </w:tcPr>
          <w:p w:rsidR="005A7FD1" w:rsidRDefault="005A7FD1" w:rsidP="008B6F87">
            <w:pPr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Station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Mitgabe sämtlicher Unterlagen, einschließlich Aufklärungs- und Einverstän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nisformulare ausgefüllt. 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sportliche Kleidung und festes Schuhwerk</w:t>
            </w:r>
          </w:p>
          <w:p w:rsidR="005A7FD1" w:rsidRDefault="005A7FD1" w:rsidP="008B6F8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Ergrospirometrie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Übernahme des Patienten samt Unterlagen von Mitarbeiter des Kranke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transportdienstes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 der Unterlagen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Begrüßung des Patienten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Kurz-Info an den Patienten über Ablauf und Durchführung der Untersuchung</w:t>
            </w:r>
          </w:p>
        </w:tc>
      </w:tr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Vorbereitung, Ger</w:t>
            </w:r>
            <w:r>
              <w:rPr>
                <w:rFonts w:ascii="Arial" w:hAnsi="Arial" w:cs="Arial"/>
                <w:b/>
                <w:bCs/>
                <w:iCs/>
              </w:rPr>
              <w:t>ä</w:t>
            </w:r>
            <w:r>
              <w:rPr>
                <w:rFonts w:ascii="Arial" w:hAnsi="Arial" w:cs="Arial"/>
                <w:b/>
                <w:bCs/>
                <w:iCs/>
              </w:rPr>
              <w:t>te, Material</w:t>
            </w:r>
          </w:p>
        </w:tc>
        <w:tc>
          <w:tcPr>
            <w:tcW w:w="7630" w:type="dxa"/>
            <w:hideMark/>
          </w:tcPr>
          <w:p w:rsidR="005A7FD1" w:rsidRDefault="005A7FD1" w:rsidP="008B6F87">
            <w:pPr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Messplatz für Ergospirometrie</w:t>
            </w:r>
          </w:p>
          <w:p w:rsidR="005A7FD1" w:rsidRDefault="005A7FD1" w:rsidP="008B6F8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Geräte:</w:t>
            </w:r>
          </w:p>
          <w:p w:rsidR="005A7FD1" w:rsidRDefault="005A7FD1" w:rsidP="008B6F8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Ergospirometriemessplatz (Masterscreen CPX + Eichgaseinheit, EKG, Ergometer)</w:t>
            </w:r>
          </w:p>
          <w:p w:rsidR="005A7FD1" w:rsidRDefault="005A7FD1" w:rsidP="008B6F8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Blutgasanalysegerät</w:t>
            </w:r>
          </w:p>
          <w:p w:rsidR="005A7FD1" w:rsidRDefault="005A7FD1" w:rsidP="008B6F87">
            <w:pPr>
              <w:tabs>
                <w:tab w:val="num" w:pos="457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Material (Ist im Schrank des Untersuchungsraumes gelagert)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Nasenklemmen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Mundstücke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Volumensensor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Atemmasken mit Kopfbänder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Kontaktspray für EKG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 KohrsolinMaterial zur Blutgasanalyse (siehe Standard Blutgasanalyse</w:t>
            </w:r>
          </w:p>
        </w:tc>
      </w:tr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Ablauf der Unters</w:t>
            </w:r>
            <w:r>
              <w:rPr>
                <w:rFonts w:ascii="Arial" w:hAnsi="Arial" w:cs="Arial"/>
                <w:b/>
                <w:bCs/>
                <w:iCs/>
              </w:rPr>
              <w:t>u</w:t>
            </w:r>
            <w:r>
              <w:rPr>
                <w:rFonts w:ascii="Arial" w:hAnsi="Arial" w:cs="Arial"/>
                <w:b/>
                <w:bCs/>
                <w:iCs/>
              </w:rPr>
              <w:t>chung:</w:t>
            </w:r>
          </w:p>
        </w:tc>
        <w:tc>
          <w:tcPr>
            <w:tcW w:w="7630" w:type="dxa"/>
          </w:tcPr>
          <w:p w:rsidR="005A7FD1" w:rsidRDefault="005A7FD1" w:rsidP="008B6F87">
            <w:pPr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Zuständigkeit: Arzt, Pflegepersonal</w:t>
            </w:r>
          </w:p>
          <w:p w:rsidR="005A7FD1" w:rsidRDefault="005A7FD1" w:rsidP="008B6F8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Eichung des Messplatzes nach ausreichender Aufwärmzeit (Eichung vor jedem P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tienten)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Eingabe der Patientendaten am PC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 errechnet Sollwerte aufgrund von Gewicht, Größe, Alter und Geschlecht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Abnahme der Blutgase (siehe Standard Blutgasanalyse)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RR-Messen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Flussvolumenmessung im Stehen über Mundstück mit Nasenklammer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▬►Messung speichern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Oberkörper freimachen, evtl. Mithilfe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 auf Ergometer positionieren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Anbringen der EKG-Elektroden mit Kontaktspray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Blutdruckmanschette anlegen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Pulsoxymeter anbringen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Auswahl und Anbringen der Atemmaske mit Kopfband</w:t>
            </w:r>
          </w:p>
          <w:p w:rsidR="005A7FD1" w:rsidRDefault="005A7FD1" w:rsidP="008B6F87">
            <w:pPr>
              <w:spacing w:line="276" w:lineRule="auto"/>
              <w:ind w:left="32"/>
              <w:rPr>
                <w:rFonts w:ascii="Arial" w:hAnsi="Arial" w:cs="Arial"/>
              </w:rPr>
            </w:pPr>
          </w:p>
          <w:p w:rsidR="005A7FD1" w:rsidRDefault="005A7FD1" w:rsidP="008B6F8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Durchführung der Untersuchung nach Ablaufschema und Auswahl der Belastung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stufe durch Arzt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Kontrollephase (Computerabgleich)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Ruhephase (Beginn der Aufzeichnung der Messwerte)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Testphase (Durchführung in der Regel als Stufenbelastung, Auswahl der Ste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gerung der Rampe durch den Arzt, nach Einschätzung der Belastbarkeit des Patienten)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Erholungsphase (Rückbildung der Messparameter, besonderes Augenmerk auf EKG)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Messung beenden und abspeichern</w:t>
            </w:r>
          </w:p>
          <w:p w:rsidR="005A7FD1" w:rsidRPr="005A7FD1" w:rsidRDefault="005A7FD1" w:rsidP="005A7FD1">
            <w:pPr>
              <w:spacing w:line="276" w:lineRule="auto"/>
              <w:ind w:left="457"/>
              <w:rPr>
                <w:rFonts w:ascii="Arial" w:eastAsia="Calibri" w:hAnsi="Arial" w:cs="Arial"/>
                <w:lang w:eastAsia="en-US"/>
              </w:rPr>
            </w:pPr>
          </w:p>
        </w:tc>
      </w:tr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t>Nachbereitung des Patienten:</w:t>
            </w:r>
          </w:p>
        </w:tc>
        <w:tc>
          <w:tcPr>
            <w:tcW w:w="7630" w:type="dxa"/>
            <w:hideMark/>
          </w:tcPr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Entkopplung der Überwachungsgeräte, samt Atemmaske und Kopfband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Absteigen des Pat. vom Ergometer, evtl. Mithilfe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Pat. Einmalwaschlappen und Handtuch anbieten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Ankleiden des Patienten, evtl. Mithilfe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Abfragen der subjektiven Anstrengung (Borg-Skala)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Patienten ca. 15 Minuten unter Beobachtung ausruhen lassen, Wasser anbi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ten!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Abschließende Blutgas- und RR-Kontrolle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Arzt überzeugt sich vom Wohlbefinden des Patienten, danach Entlassung aus dem Laborbereich</w:t>
            </w:r>
          </w:p>
        </w:tc>
      </w:tr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lastRenderedPageBreak/>
              <w:t>Wiederaufbereitung Material:</w:t>
            </w:r>
          </w:p>
        </w:tc>
        <w:tc>
          <w:tcPr>
            <w:tcW w:w="7630" w:type="dxa"/>
            <w:hideMark/>
          </w:tcPr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Mundstück </w:t>
            </w:r>
            <w:r>
              <w:rPr>
                <w:rFonts w:ascii="Arial" w:hAnsi="Arial" w:cs="Arial"/>
              </w:rPr>
              <w:tab/>
              <w:t>▬►</w:t>
            </w:r>
            <w:r>
              <w:rPr>
                <w:rFonts w:ascii="Arial" w:hAnsi="Arial" w:cs="Arial"/>
              </w:rPr>
              <w:tab/>
              <w:t>Sammelcontainer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Nasenklemme</w:t>
            </w:r>
            <w:r>
              <w:rPr>
                <w:rFonts w:ascii="Arial" w:hAnsi="Arial" w:cs="Arial"/>
              </w:rPr>
              <w:tab/>
              <w:t>▬►</w:t>
            </w:r>
            <w:r>
              <w:rPr>
                <w:rFonts w:ascii="Arial" w:hAnsi="Arial" w:cs="Arial"/>
              </w:rPr>
              <w:tab/>
              <w:t>separater Sammelcontainer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Volumensensor</w:t>
            </w:r>
            <w:r>
              <w:rPr>
                <w:rFonts w:ascii="Arial" w:hAnsi="Arial" w:cs="Arial"/>
              </w:rPr>
              <w:tab/>
              <w:t>▬►</w:t>
            </w:r>
            <w:r>
              <w:rPr>
                <w:rFonts w:ascii="Arial" w:hAnsi="Arial" w:cs="Arial"/>
              </w:rPr>
              <w:tab/>
              <w:t>Kohrsolin-Lösung (siehe Hygieneplan)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Sammelcontainer mit Mundstück ▬►  ZSVA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Nasenklemme und Atemmaske    ▬► Aufbereitung 14 SG (s. Hygieneplan)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</w:tabs>
              <w:spacing w:line="276" w:lineRule="auto"/>
              <w:ind w:left="457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Kopfband waschen (siehe Hygieneplan)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tabs>
                <w:tab w:val="num" w:pos="457"/>
                <w:tab w:val="center" w:pos="4536"/>
                <w:tab w:val="right" w:pos="9072"/>
              </w:tabs>
              <w:spacing w:line="276" w:lineRule="auto"/>
              <w:ind w:left="457" w:hanging="425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Wischdesinfektion der kompletten Messanlage und aller benutzten Gege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stände</w:t>
            </w:r>
          </w:p>
        </w:tc>
      </w:tr>
      <w:tr w:rsidR="005A7FD1" w:rsidTr="005A7FD1">
        <w:trPr>
          <w:cantSplit/>
        </w:trPr>
        <w:tc>
          <w:tcPr>
            <w:tcW w:w="2576" w:type="dxa"/>
            <w:shd w:val="clear" w:color="auto" w:fill="F2F2F2"/>
            <w:hideMark/>
          </w:tcPr>
          <w:p w:rsidR="005A7FD1" w:rsidRDefault="005A7FD1" w:rsidP="005A7FD1">
            <w:pPr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left="426" w:hanging="426"/>
              <w:rPr>
                <w:rFonts w:ascii="Arial" w:eastAsia="Calibri" w:hAnsi="Arial" w:cs="Arial"/>
                <w:b/>
                <w:bCs/>
                <w:iCs/>
                <w:lang w:eastAsia="en-US"/>
              </w:rPr>
            </w:pPr>
            <w:r>
              <w:rPr>
                <w:rFonts w:ascii="Arial" w:hAnsi="Arial" w:cs="Arial"/>
                <w:b/>
                <w:bCs/>
                <w:iCs/>
              </w:rPr>
              <w:t>Befunderstellung und Übermittlung:</w:t>
            </w:r>
          </w:p>
        </w:tc>
        <w:tc>
          <w:tcPr>
            <w:tcW w:w="7630" w:type="dxa"/>
            <w:hideMark/>
          </w:tcPr>
          <w:p w:rsidR="005A7FD1" w:rsidRDefault="005A7FD1" w:rsidP="005A7FD1">
            <w:pPr>
              <w:numPr>
                <w:ilvl w:val="0"/>
                <w:numId w:val="2"/>
              </w:numPr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Befunderstellung am Messplatz in Raum 6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FE5979">
              <w:rPr>
                <w:rFonts w:ascii="Arial" w:hAnsi="Arial" w:cs="Arial"/>
              </w:rPr>
              <w:t xml:space="preserve">Befund mittels </w:t>
            </w:r>
            <w:r>
              <w:rPr>
                <w:rFonts w:ascii="Arial" w:hAnsi="Arial" w:cs="Arial"/>
              </w:rPr>
              <w:t>PC wird automatisiert übertragen („Kurven und Werte“) durch Bediener</w:t>
            </w:r>
          </w:p>
          <w:p w:rsidR="005A7FD1" w:rsidRPr="00196109" w:rsidRDefault="005A7FD1" w:rsidP="005A7FD1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Beurteilung wir durch Bediener erstellt und durch Arzt vidiert und freigeg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ben und ebenfalls </w:t>
            </w:r>
            <w:r w:rsidRPr="00196109">
              <w:rPr>
                <w:rFonts w:ascii="Arial" w:hAnsi="Arial" w:cs="Arial"/>
              </w:rPr>
              <w:t xml:space="preserve">mittels PC automatisiert übertragen 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Akte verschließen</w:t>
            </w:r>
          </w:p>
          <w:p w:rsidR="005A7FD1" w:rsidRDefault="005A7FD1" w:rsidP="005A7FD1">
            <w:pPr>
              <w:numPr>
                <w:ilvl w:val="0"/>
                <w:numId w:val="2"/>
              </w:numPr>
              <w:spacing w:line="276" w:lineRule="auto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Kopie plus Anmeldeschein bleibt zur Ablage in Lungenfunktionslabor</w:t>
            </w:r>
          </w:p>
        </w:tc>
      </w:tr>
    </w:tbl>
    <w:p w:rsidR="00541294" w:rsidRDefault="00541294" w:rsidP="00541294">
      <w:pPr>
        <w:spacing w:line="276" w:lineRule="auto"/>
        <w:rPr>
          <w:rFonts w:ascii="Arial" w:hAnsi="Arial" w:cs="Arial"/>
        </w:rPr>
      </w:pPr>
    </w:p>
    <w:p w:rsidR="00541294" w:rsidRPr="00541294" w:rsidRDefault="00541294" w:rsidP="00541294"/>
    <w:sectPr w:rsidR="00541294" w:rsidRPr="005412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C25" w:rsidRDefault="00761C25">
      <w:r>
        <w:separator/>
      </w:r>
    </w:p>
  </w:endnote>
  <w:endnote w:type="continuationSeparator" w:id="0">
    <w:p w:rsidR="00761C25" w:rsidRDefault="0076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 w:val="restart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AZ: </w:t>
          </w:r>
          <w:r w:rsidR="009C3846">
            <w:rPr>
              <w:rFonts w:ascii="Arial" w:hAnsi="Arial"/>
              <w:sz w:val="16"/>
              <w:szCs w:val="16"/>
            </w:rPr>
            <w:t>LKZ</w:t>
          </w:r>
        </w:p>
        <w:p w:rsidR="00EF79A1" w:rsidRDefault="00EF79A1" w:rsidP="006B1B2C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Datei:</w:t>
          </w:r>
          <w:r>
            <w:rPr>
              <w:rFonts w:ascii="Arial" w:hAnsi="Arial"/>
              <w:sz w:val="16"/>
              <w:szCs w:val="16"/>
            </w:rPr>
            <w:t xml:space="preserve"> </w:t>
          </w:r>
          <w:r w:rsidRPr="00667A1C">
            <w:rPr>
              <w:rFonts w:ascii="Arial" w:hAnsi="Arial"/>
              <w:sz w:val="16"/>
              <w:szCs w:val="16"/>
            </w:rPr>
            <w:fldChar w:fldCharType="begin"/>
          </w:r>
          <w:r w:rsidRPr="00667A1C">
            <w:rPr>
              <w:rFonts w:ascii="Arial" w:hAnsi="Arial"/>
              <w:sz w:val="16"/>
              <w:szCs w:val="16"/>
            </w:rPr>
            <w:instrText xml:space="preserve"> FILENAME  \* MERGEFORMAT </w:instrText>
          </w:r>
          <w:r w:rsidRPr="00667A1C">
            <w:rPr>
              <w:rFonts w:ascii="Arial" w:hAnsi="Arial"/>
              <w:sz w:val="16"/>
              <w:szCs w:val="16"/>
            </w:rPr>
            <w:fldChar w:fldCharType="separate"/>
          </w:r>
          <w:r w:rsidR="00E34072">
            <w:rPr>
              <w:rFonts w:ascii="Arial" w:hAnsi="Arial"/>
              <w:noProof/>
              <w:sz w:val="16"/>
              <w:szCs w:val="16"/>
            </w:rPr>
            <w:t>VA 0</w:t>
          </w:r>
          <w:r w:rsidR="00ED1026">
            <w:rPr>
              <w:rFonts w:ascii="Arial" w:hAnsi="Arial"/>
              <w:noProof/>
              <w:sz w:val="16"/>
              <w:szCs w:val="16"/>
            </w:rPr>
            <w:t>1</w:t>
          </w:r>
          <w:r w:rsidRPr="00667A1C">
            <w:rPr>
              <w:rFonts w:ascii="Arial" w:hAnsi="Arial"/>
              <w:sz w:val="16"/>
              <w:szCs w:val="16"/>
            </w:rPr>
            <w:fldChar w:fldCharType="end"/>
          </w:r>
          <w:r w:rsidR="005A7FD1">
            <w:rPr>
              <w:rFonts w:ascii="Arial" w:hAnsi="Arial"/>
              <w:sz w:val="16"/>
              <w:szCs w:val="16"/>
            </w:rPr>
            <w:t>2</w:t>
          </w:r>
        </w:p>
        <w:p w:rsidR="006B1B2C" w:rsidRPr="00667A1C" w:rsidRDefault="005A7FD1" w:rsidP="006B1B2C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Ergospirometrie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Erstellt:</w:t>
          </w:r>
        </w:p>
        <w:p w:rsidR="009C3846" w:rsidRDefault="00ED1026" w:rsidP="00CF6136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M. Hecker</w:t>
          </w:r>
          <w:r w:rsidR="0050249A">
            <w:rPr>
              <w:rFonts w:ascii="Arial" w:hAnsi="Arial"/>
              <w:sz w:val="16"/>
              <w:szCs w:val="16"/>
            </w:rPr>
            <w:t>/ A.Wissgott</w:t>
          </w:r>
        </w:p>
        <w:p w:rsidR="00EF79A1" w:rsidRPr="00667A1C" w:rsidRDefault="009C3846" w:rsidP="0050249A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am </w:t>
          </w:r>
          <w:r w:rsidR="00013CF4">
            <w:rPr>
              <w:rFonts w:ascii="Arial" w:hAnsi="Arial"/>
              <w:sz w:val="16"/>
              <w:szCs w:val="16"/>
            </w:rPr>
            <w:t>13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 w:rsidR="0050249A"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 w:rsidR="0050249A"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Geprüft:</w:t>
          </w:r>
        </w:p>
        <w:p w:rsidR="009C3846" w:rsidRPr="00ED1026" w:rsidRDefault="006F3882" w:rsidP="00CF6136">
          <w:pPr>
            <w:rPr>
              <w:rFonts w:ascii="Arial" w:hAnsi="Arial"/>
              <w:sz w:val="16"/>
              <w:szCs w:val="16"/>
            </w:rPr>
          </w:pPr>
          <w:r w:rsidRPr="00ED1026">
            <w:rPr>
              <w:rFonts w:ascii="Arial" w:hAnsi="Arial"/>
              <w:sz w:val="16"/>
              <w:szCs w:val="16"/>
            </w:rPr>
            <w:t xml:space="preserve">B. Eul </w:t>
          </w:r>
        </w:p>
        <w:p w:rsidR="00EF79A1" w:rsidRPr="00667A1C" w:rsidRDefault="0050249A" w:rsidP="0050249A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14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Freigabe: </w:t>
          </w:r>
        </w:p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 xml:space="preserve">Prof. Dr. </w:t>
          </w:r>
          <w:r w:rsidR="009C3846">
            <w:rPr>
              <w:rFonts w:ascii="Arial" w:hAnsi="Arial"/>
              <w:sz w:val="16"/>
              <w:szCs w:val="16"/>
            </w:rPr>
            <w:t>Dr. F</w:t>
          </w:r>
          <w:r w:rsidR="00082F86">
            <w:rPr>
              <w:rFonts w:ascii="Arial" w:hAnsi="Arial"/>
              <w:sz w:val="16"/>
              <w:szCs w:val="16"/>
            </w:rPr>
            <w:t>.</w:t>
          </w:r>
          <w:r w:rsidR="009C3846">
            <w:rPr>
              <w:rFonts w:ascii="Arial" w:hAnsi="Arial"/>
              <w:sz w:val="16"/>
              <w:szCs w:val="16"/>
            </w:rPr>
            <w:t xml:space="preserve"> Grimminger</w:t>
          </w:r>
        </w:p>
        <w:p w:rsidR="00013CF4" w:rsidRPr="00667A1C" w:rsidRDefault="0050249A" w:rsidP="0050249A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16</w:t>
          </w:r>
          <w:r w:rsidR="00EF79A1">
            <w:rPr>
              <w:rFonts w:ascii="Arial" w:hAnsi="Arial"/>
              <w:sz w:val="16"/>
              <w:szCs w:val="16"/>
            </w:rPr>
            <w:t>.</w:t>
          </w:r>
          <w:r w:rsidR="00013CF4">
            <w:rPr>
              <w:rFonts w:ascii="Arial" w:hAnsi="Arial"/>
              <w:sz w:val="16"/>
              <w:szCs w:val="16"/>
            </w:rPr>
            <w:t>0</w:t>
          </w:r>
          <w:r>
            <w:rPr>
              <w:rFonts w:ascii="Arial" w:hAnsi="Arial"/>
              <w:sz w:val="16"/>
              <w:szCs w:val="16"/>
            </w:rPr>
            <w:t>4</w:t>
          </w:r>
          <w:r w:rsidR="00EF79A1">
            <w:rPr>
              <w:rFonts w:ascii="Arial" w:hAnsi="Arial"/>
              <w:sz w:val="16"/>
              <w:szCs w:val="16"/>
            </w:rPr>
            <w:t>.20</w:t>
          </w:r>
          <w:r>
            <w:rPr>
              <w:rFonts w:ascii="Arial" w:hAnsi="Arial"/>
              <w:sz w:val="16"/>
              <w:szCs w:val="16"/>
            </w:rPr>
            <w:t>21</w:t>
          </w:r>
        </w:p>
      </w:tc>
    </w:tr>
    <w:tr w:rsidR="00EF79A1" w:rsidRPr="00667A1C">
      <w:tblPrEx>
        <w:tblCellMar>
          <w:top w:w="0" w:type="dxa"/>
          <w:bottom w:w="0" w:type="dxa"/>
        </w:tblCellMar>
      </w:tblPrEx>
      <w:trPr>
        <w:cantSplit/>
        <w:jc w:val="center"/>
      </w:trPr>
      <w:tc>
        <w:tcPr>
          <w:tcW w:w="2444" w:type="dxa"/>
          <w:vMerge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Pr="00667A1C" w:rsidRDefault="00EF79A1">
          <w:pPr>
            <w:rPr>
              <w:rFonts w:ascii="Arial" w:hAnsi="Arial"/>
              <w:sz w:val="16"/>
              <w:szCs w:val="16"/>
            </w:rPr>
          </w:pPr>
          <w:r w:rsidRPr="00667A1C">
            <w:rPr>
              <w:rFonts w:ascii="Arial" w:hAnsi="Arial"/>
              <w:sz w:val="16"/>
              <w:szCs w:val="16"/>
            </w:rPr>
            <w:t>Datum/Unterschrift</w:t>
          </w:r>
        </w:p>
      </w:tc>
    </w:tr>
  </w:tbl>
  <w:p w:rsidR="00EF79A1" w:rsidRDefault="00EF79A1">
    <w:pPr>
      <w:pStyle w:val="Fuzeile"/>
      <w:rPr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44"/>
      <w:gridCol w:w="2444"/>
      <w:gridCol w:w="2444"/>
      <w:gridCol w:w="2661"/>
    </w:tblGrid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AZ: PDi-Lo</w:t>
          </w:r>
        </w:p>
        <w:p w:rsidR="00EF79A1" w:rsidRDefault="00EF79A1">
          <w:pPr>
            <w:rPr>
              <w:rFonts w:ascii="Arial" w:hAnsi="Arial"/>
              <w:sz w:val="20"/>
              <w:lang w:val="it-IT"/>
            </w:rPr>
          </w:pPr>
          <w:r>
            <w:rPr>
              <w:rFonts w:ascii="Arial" w:hAnsi="Arial"/>
              <w:sz w:val="20"/>
              <w:lang w:val="it-IT"/>
            </w:rPr>
            <w:t>Datei: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QM-Instrumente.doc</w:t>
          </w:r>
        </w:p>
      </w:tc>
      <w:tc>
        <w:tcPr>
          <w:tcW w:w="2444" w:type="dxa"/>
          <w:tcBorders>
            <w:top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Erstellt: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QM-AG-OP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444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Geprüft: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F.-P. Loubal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  <w:tc>
        <w:tcPr>
          <w:tcW w:w="2661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Freigegeben ab: 01.05.2002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W. Horch</w:t>
          </w:r>
        </w:p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09.04.2002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</w:p>
      </w:tc>
      <w:tc>
        <w:tcPr>
          <w:tcW w:w="2444" w:type="dxa"/>
          <w:tcBorders>
            <w:bottom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444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  <w:tc>
        <w:tcPr>
          <w:tcW w:w="2661" w:type="dxa"/>
          <w:tcBorders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Datum/Unterschrift</w:t>
          </w:r>
        </w:p>
      </w:tc>
    </w:tr>
  </w:tbl>
  <w:p w:rsidR="00EF79A1" w:rsidRDefault="00EF79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C25" w:rsidRDefault="00761C25">
      <w:r>
        <w:separator/>
      </w:r>
    </w:p>
  </w:footnote>
  <w:footnote w:type="continuationSeparator" w:id="0">
    <w:p w:rsidR="00761C25" w:rsidRDefault="0076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50249A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50249A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Instrumentenencontainers“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09"/>
    </w:tblGrid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50249A" w:rsidRDefault="0050249A" w:rsidP="0050249A">
          <w:pPr>
            <w:jc w:val="center"/>
            <w:rPr>
              <w:rFonts w:ascii="Arial" w:hAnsi="Arial"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5144770</wp:posOffset>
                </wp:positionH>
                <wp:positionV relativeFrom="paragraph">
                  <wp:posOffset>36830</wp:posOffset>
                </wp:positionV>
                <wp:extent cx="996315" cy="284480"/>
                <wp:effectExtent l="0" t="0" r="0" b="0"/>
                <wp:wrapThrough wrapText="bothSides">
                  <wp:wrapPolygon edited="0">
                    <wp:start x="16107" y="0"/>
                    <wp:lineTo x="0" y="0"/>
                    <wp:lineTo x="0" y="18804"/>
                    <wp:lineTo x="16107" y="20250"/>
                    <wp:lineTo x="20237" y="20250"/>
                    <wp:lineTo x="21063" y="17357"/>
                    <wp:lineTo x="21063" y="2893"/>
                    <wp:lineTo x="20237" y="0"/>
                    <wp:lineTo x="16107" y="0"/>
                  </wp:wrapPolygon>
                </wp:wrapThrough>
                <wp:docPr id="5" name="Grafik 2" descr="Logo-Facelift-2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 descr="Logo-Facelift-20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6315" cy="28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/>
              <w:sz w:val="22"/>
            </w:rPr>
            <w:t xml:space="preserve">               Lungenkrebszentrum Mittelhessen </w:t>
          </w:r>
        </w:p>
        <w:p w:rsidR="006B1B2C" w:rsidRDefault="0050249A" w:rsidP="0050249A">
          <w:pPr>
            <w:jc w:val="center"/>
            <w:rPr>
              <w:rFonts w:ascii="Arial" w:hAnsi="Arial"/>
              <w:sz w:val="22"/>
            </w:rPr>
          </w:pPr>
          <w:r>
            <w:rPr>
              <w:rFonts w:ascii="Arial" w:hAnsi="Arial"/>
              <w:sz w:val="22"/>
            </w:rPr>
            <w:t xml:space="preserve">                 an den Standorten Gießen, Bad Nauheim, Gießen</w:t>
          </w:r>
        </w:p>
      </w:tc>
    </w:tr>
    <w:tr w:rsidR="006B1B2C" w:rsidTr="006B1B2C">
      <w:tc>
        <w:tcPr>
          <w:tcW w:w="9886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Pr="0050249A" w:rsidRDefault="005A7FD1">
          <w:pPr>
            <w:jc w:val="center"/>
            <w:rPr>
              <w:rFonts w:ascii="Arial" w:hAnsi="Arial" w:cs="Arial"/>
              <w:sz w:val="22"/>
            </w:rPr>
          </w:pPr>
          <w:r w:rsidRPr="0050249A">
            <w:rPr>
              <w:rFonts w:ascii="Arial" w:hAnsi="Arial" w:cs="Arial"/>
            </w:rPr>
            <w:t>Ergospirometrie</w:t>
          </w:r>
        </w:p>
      </w:tc>
    </w:tr>
    <w:tr w:rsidR="006B1B2C" w:rsidTr="006B1B2C"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5A7FD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16"/>
              <w:lang w:val="en-US"/>
            </w:rPr>
            <w:t>VA 0</w:t>
          </w:r>
          <w:r w:rsidR="00ED1026">
            <w:rPr>
              <w:rFonts w:ascii="Arial" w:hAnsi="Arial"/>
              <w:sz w:val="16"/>
              <w:lang w:val="en-US"/>
            </w:rPr>
            <w:t>1</w:t>
          </w:r>
          <w:r w:rsidR="005A7FD1">
            <w:rPr>
              <w:rFonts w:ascii="Arial" w:hAnsi="Arial"/>
              <w:sz w:val="16"/>
              <w:lang w:val="en-US"/>
            </w:rPr>
            <w:t>2</w:t>
          </w:r>
          <w:r>
            <w:rPr>
              <w:rFonts w:ascii="Arial" w:hAnsi="Arial"/>
              <w:sz w:val="16"/>
              <w:lang w:val="en-US"/>
            </w:rPr>
            <w:t xml:space="preserve"> LKZ</w:t>
          </w:r>
        </w:p>
      </w:tc>
      <w:tc>
        <w:tcPr>
          <w:tcW w:w="32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 w:rsidP="0050249A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  <w:lang w:val="en-US"/>
            </w:rPr>
            <w:t xml:space="preserve">Rev.-Nr.: </w:t>
          </w:r>
          <w:r w:rsidR="0050249A">
            <w:rPr>
              <w:rFonts w:ascii="Arial" w:hAnsi="Arial"/>
              <w:sz w:val="16"/>
              <w:lang w:val="en-US"/>
            </w:rPr>
            <w:t>1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B1B2C" w:rsidRDefault="006B1B2C">
          <w:pPr>
            <w:pStyle w:val="Textkrper"/>
            <w:jc w:val="center"/>
            <w:rPr>
              <w:b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24"/>
            </w:rPr>
            <w:fldChar w:fldCharType="begin"/>
          </w:r>
          <w:r>
            <w:rPr>
              <w:rFonts w:ascii="Arial" w:hAnsi="Arial"/>
              <w:sz w:val="16"/>
            </w:rPr>
            <w:instrText>PAGE</w:instrText>
          </w:r>
          <w:r>
            <w:rPr>
              <w:rStyle w:val="Seitenzahl"/>
              <w:sz w:val="24"/>
            </w:rPr>
            <w:fldChar w:fldCharType="separate"/>
          </w:r>
          <w:r w:rsidR="0050249A">
            <w:rPr>
              <w:rFonts w:ascii="Arial" w:hAnsi="Arial"/>
              <w:noProof/>
              <w:sz w:val="16"/>
            </w:rPr>
            <w:t>1</w:t>
          </w:r>
          <w:r>
            <w:rPr>
              <w:rFonts w:ascii="Arial" w:hAnsi="Arial"/>
              <w:b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rFonts w:ascii="Arial" w:hAnsi="Arial"/>
              <w:b/>
              <w:sz w:val="16"/>
            </w:rPr>
            <w:fldChar w:fldCharType="begin"/>
          </w:r>
          <w:r>
            <w:rPr>
              <w:rStyle w:val="Seitenzahl"/>
              <w:rFonts w:ascii="Arial" w:hAnsi="Arial"/>
              <w:sz w:val="16"/>
            </w:rPr>
            <w:instrText xml:space="preserve"> NUMPAGES </w:instrText>
          </w:r>
          <w:r>
            <w:rPr>
              <w:rStyle w:val="Seitenzahl"/>
              <w:rFonts w:ascii="Arial" w:hAnsi="Arial"/>
              <w:b/>
              <w:sz w:val="16"/>
            </w:rPr>
            <w:fldChar w:fldCharType="separate"/>
          </w:r>
          <w:r w:rsidR="0050249A">
            <w:rPr>
              <w:rStyle w:val="Seitenzahl"/>
              <w:rFonts w:ascii="Arial" w:hAnsi="Arial"/>
              <w:noProof/>
              <w:sz w:val="16"/>
            </w:rPr>
            <w:t>4</w:t>
          </w:r>
          <w:r>
            <w:rPr>
              <w:rStyle w:val="Seitenzahl"/>
              <w:rFonts w:ascii="Arial" w:hAnsi="Arial"/>
              <w:b/>
              <w:sz w:val="16"/>
            </w:rPr>
            <w:fldChar w:fldCharType="end"/>
          </w:r>
        </w:p>
      </w:tc>
    </w:tr>
  </w:tbl>
  <w:p w:rsidR="00EF79A1" w:rsidRDefault="00EF79A1">
    <w:pPr>
      <w:pStyle w:val="Kopfzeile"/>
      <w:rPr>
        <w:sz w:val="6"/>
        <w:lang w:val="it-IT"/>
      </w:rPr>
    </w:pPr>
  </w:p>
  <w:p w:rsidR="006B1B2C" w:rsidRDefault="006B1B2C">
    <w:pPr>
      <w:pStyle w:val="Kopfzeile"/>
      <w:rPr>
        <w:sz w:val="6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160"/>
      <w:gridCol w:w="1116"/>
      <w:gridCol w:w="1559"/>
      <w:gridCol w:w="4111"/>
      <w:gridCol w:w="516"/>
      <w:gridCol w:w="193"/>
      <w:gridCol w:w="667"/>
      <w:gridCol w:w="193"/>
      <w:gridCol w:w="450"/>
      <w:gridCol w:w="250"/>
    </w:tblGrid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EF79A1" w:rsidRDefault="0050249A">
          <w:r>
            <w:rPr>
              <w:noProof/>
            </w:rPr>
            <w:drawing>
              <wp:inline distT="0" distB="0" distL="0" distR="0">
                <wp:extent cx="290830" cy="31496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83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/>
      </w:tc>
      <w:tc>
        <w:tcPr>
          <w:tcW w:w="8162" w:type="dxa"/>
          <w:gridSpan w:val="6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rPr>
              <w:sz w:val="20"/>
            </w:rPr>
          </w:pPr>
          <w:r>
            <w:rPr>
              <w:sz w:val="20"/>
            </w:rPr>
            <w:t xml:space="preserve">                                                </w:t>
          </w:r>
          <w:r>
            <w:rPr>
              <w:rFonts w:ascii="Arial" w:hAnsi="Arial"/>
              <w:sz w:val="20"/>
            </w:rPr>
            <w:t>Universitätsklinikum Gießen</w:t>
          </w:r>
        </w:p>
        <w:p w:rsidR="00EF79A1" w:rsidRDefault="00EF79A1">
          <w:pPr>
            <w:rPr>
              <w:sz w:val="20"/>
            </w:rPr>
          </w:pPr>
          <w:r>
            <w:rPr>
              <w:b/>
              <w:spacing w:val="200"/>
              <w:sz w:val="20"/>
            </w:rPr>
            <w:t xml:space="preserve">       PFLEGEDIENST</w:t>
          </w:r>
        </w:p>
      </w:tc>
      <w:tc>
        <w:tcPr>
          <w:tcW w:w="193" w:type="dxa"/>
          <w:tcBorders>
            <w:top w:val="single" w:sz="6" w:space="0" w:color="auto"/>
            <w:left w:val="single" w:sz="6" w:space="0" w:color="auto"/>
          </w:tcBorders>
        </w:tcPr>
        <w:p w:rsidR="00EF79A1" w:rsidRDefault="00EF79A1"/>
      </w:tc>
      <w:tc>
        <w:tcPr>
          <w:tcW w:w="450" w:type="dxa"/>
          <w:tcBorders>
            <w:top w:val="single" w:sz="6" w:space="0" w:color="auto"/>
          </w:tcBorders>
        </w:tcPr>
        <w:p w:rsidR="00EF79A1" w:rsidRDefault="0050249A">
          <w:r>
            <w:rPr>
              <w:noProof/>
            </w:rPr>
            <w:drawing>
              <wp:inline distT="0" distB="0" distL="0" distR="0">
                <wp:extent cx="196215" cy="201930"/>
                <wp:effectExtent l="0" t="0" r="0" b="0"/>
                <wp:docPr id="4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" cy="20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" w:type="dxa"/>
          <w:tcBorders>
            <w:top w:val="single" w:sz="6" w:space="0" w:color="auto"/>
            <w:right w:val="single" w:sz="6" w:space="0" w:color="auto"/>
          </w:tcBorders>
        </w:tcPr>
        <w:p w:rsidR="00EF79A1" w:rsidRDefault="00EF79A1"/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right w:val="single" w:sz="6" w:space="0" w:color="auto"/>
          </w:tcBorders>
        </w:tcPr>
        <w:p w:rsidR="00EF79A1" w:rsidRDefault="00EF79A1"/>
      </w:tc>
      <w:tc>
        <w:tcPr>
          <w:tcW w:w="160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7302" w:type="dxa"/>
          <w:gridSpan w:val="4"/>
        </w:tcPr>
        <w:p w:rsidR="00EF79A1" w:rsidRDefault="00EF79A1">
          <w:pPr>
            <w:jc w:val="center"/>
            <w:rPr>
              <w:rFonts w:ascii="Arial" w:hAnsi="Arial"/>
              <w:sz w:val="20"/>
            </w:rPr>
          </w:pPr>
          <w:r>
            <w:rPr>
              <w:rFonts w:ascii="Arial" w:hAnsi="Arial"/>
              <w:sz w:val="20"/>
            </w:rPr>
            <w:t>Arbeitsanweisung "Bestücken eines Instrumentenversorgungscontainers“</w:t>
          </w:r>
        </w:p>
      </w:tc>
      <w:tc>
        <w:tcPr>
          <w:tcW w:w="193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666" w:type="dxa"/>
        </w:tcPr>
        <w:p w:rsidR="00EF79A1" w:rsidRDefault="00EF79A1">
          <w:pPr>
            <w:rPr>
              <w:rFonts w:ascii="Arial" w:hAnsi="Arial"/>
              <w:sz w:val="28"/>
            </w:rPr>
          </w:pPr>
        </w:p>
      </w:tc>
      <w:tc>
        <w:tcPr>
          <w:tcW w:w="893" w:type="dxa"/>
          <w:gridSpan w:val="3"/>
          <w:tcBorders>
            <w:left w:val="single" w:sz="6" w:space="0" w:color="auto"/>
            <w:right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b/>
              <w:color w:val="0000FF"/>
              <w:lang w:val="en-GB"/>
            </w:rPr>
          </w:pPr>
          <w:r>
            <w:rPr>
              <w:rFonts w:ascii="Arial" w:hAnsi="Arial"/>
              <w:b/>
              <w:color w:val="0000FF"/>
              <w:lang w:val="en-GB"/>
            </w:rPr>
            <w:t>QM</w:t>
          </w:r>
        </w:p>
      </w:tc>
    </w:tr>
    <w:tr w:rsidR="00EF79A1">
      <w:tblPrEx>
        <w:tblCellMar>
          <w:top w:w="0" w:type="dxa"/>
          <w:bottom w:w="0" w:type="dxa"/>
        </w:tblCellMar>
      </w:tblPrEx>
      <w:tc>
        <w:tcPr>
          <w:tcW w:w="779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lang w:val="en-GB"/>
            </w:rPr>
          </w:pPr>
        </w:p>
      </w:tc>
      <w:tc>
        <w:tcPr>
          <w:tcW w:w="1276" w:type="dxa"/>
          <w:gridSpan w:val="2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1.4.4 – AA 5</w:t>
          </w:r>
        </w:p>
      </w:tc>
      <w:tc>
        <w:tcPr>
          <w:tcW w:w="1559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  <w:lang w:val="en-GB"/>
            </w:rPr>
          </w:pPr>
          <w:r>
            <w:rPr>
              <w:rFonts w:ascii="Arial" w:hAnsi="Arial"/>
              <w:sz w:val="16"/>
              <w:lang w:val="en-GB"/>
            </w:rPr>
            <w:t>Rev.-Nr. : 0</w:t>
          </w:r>
        </w:p>
      </w:tc>
      <w:tc>
        <w:tcPr>
          <w:tcW w:w="4111" w:type="dxa"/>
          <w:tcBorders>
            <w:top w:val="single" w:sz="6" w:space="0" w:color="auto"/>
            <w:bottom w:val="single" w:sz="6" w:space="0" w:color="auto"/>
          </w:tcBorders>
        </w:tcPr>
        <w:p w:rsidR="00EF79A1" w:rsidRDefault="00EF79A1">
          <w:pPr>
            <w:jc w:val="center"/>
            <w:rPr>
              <w:rFonts w:ascii="Arial" w:hAnsi="Arial"/>
              <w:sz w:val="16"/>
              <w:lang w:val="en-GB"/>
            </w:rPr>
          </w:pPr>
        </w:p>
      </w:tc>
      <w:tc>
        <w:tcPr>
          <w:tcW w:w="1376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EF79A1" w:rsidRDefault="00EF79A1">
          <w:pPr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Seite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PAGE </w:instrText>
          </w:r>
          <w:r>
            <w:rPr>
              <w:rStyle w:val="Seitenzahl"/>
              <w:sz w:val="16"/>
            </w:rPr>
            <w:fldChar w:fldCharType="separate"/>
          </w:r>
          <w:r>
            <w:rPr>
              <w:rStyle w:val="Seitenzahl"/>
              <w:noProof/>
              <w:sz w:val="16"/>
            </w:rPr>
            <w:t>1</w:t>
          </w:r>
          <w:r>
            <w:rPr>
              <w:rStyle w:val="Seitenzahl"/>
              <w:sz w:val="16"/>
            </w:rPr>
            <w:fldChar w:fldCharType="end"/>
          </w:r>
          <w:r>
            <w:rPr>
              <w:rFonts w:ascii="Arial" w:hAnsi="Arial"/>
              <w:sz w:val="16"/>
            </w:rPr>
            <w:t xml:space="preserve"> von </w:t>
          </w:r>
          <w:r>
            <w:rPr>
              <w:rStyle w:val="Seitenzahl"/>
              <w:sz w:val="16"/>
            </w:rPr>
            <w:fldChar w:fldCharType="begin"/>
          </w:r>
          <w:r>
            <w:rPr>
              <w:rStyle w:val="Seitenzahl"/>
              <w:sz w:val="16"/>
            </w:rPr>
            <w:instrText xml:space="preserve"> NUMPAGES </w:instrText>
          </w:r>
          <w:r>
            <w:rPr>
              <w:rStyle w:val="Seitenzahl"/>
              <w:sz w:val="16"/>
            </w:rPr>
            <w:fldChar w:fldCharType="separate"/>
          </w:r>
          <w:r w:rsidR="00E34072">
            <w:rPr>
              <w:rStyle w:val="Seitenzahl"/>
              <w:noProof/>
              <w:sz w:val="16"/>
            </w:rPr>
            <w:t>2</w:t>
          </w:r>
          <w:r>
            <w:rPr>
              <w:rStyle w:val="Seitenzahl"/>
              <w:sz w:val="16"/>
            </w:rPr>
            <w:fldChar w:fldCharType="end"/>
          </w:r>
        </w:p>
      </w:tc>
      <w:tc>
        <w:tcPr>
          <w:tcW w:w="892" w:type="dxa"/>
          <w:gridSpan w:val="3"/>
          <w:tcBorders>
            <w:bottom w:val="single" w:sz="6" w:space="0" w:color="auto"/>
            <w:right w:val="single" w:sz="6" w:space="0" w:color="auto"/>
          </w:tcBorders>
        </w:tcPr>
        <w:p w:rsidR="00EF79A1" w:rsidRDefault="00EF79A1"/>
      </w:tc>
    </w:tr>
  </w:tbl>
  <w:p w:rsidR="00EF79A1" w:rsidRDefault="00EF79A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E32CA"/>
    <w:multiLevelType w:val="hybridMultilevel"/>
    <w:tmpl w:val="5728FD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E43F4"/>
    <w:multiLevelType w:val="hybridMultilevel"/>
    <w:tmpl w:val="DC08B17A"/>
    <w:lvl w:ilvl="0" w:tplc="267A9416">
      <w:start w:val="10"/>
      <w:numFmt w:val="decimal"/>
      <w:pStyle w:val="berschrift6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1D2867"/>
    <w:multiLevelType w:val="hybridMultilevel"/>
    <w:tmpl w:val="78224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010C7"/>
    <w:multiLevelType w:val="hybridMultilevel"/>
    <w:tmpl w:val="9DC290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activeWritingStyle w:appName="MSWord" w:lang="de-DE" w:vendorID="9" w:dllVersion="512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93"/>
    <w:rsid w:val="00007CBB"/>
    <w:rsid w:val="00013CF4"/>
    <w:rsid w:val="00024133"/>
    <w:rsid w:val="00034F63"/>
    <w:rsid w:val="000417E6"/>
    <w:rsid w:val="00062422"/>
    <w:rsid w:val="00064745"/>
    <w:rsid w:val="000659D2"/>
    <w:rsid w:val="00082F86"/>
    <w:rsid w:val="00086A4F"/>
    <w:rsid w:val="00124C9A"/>
    <w:rsid w:val="00144FFD"/>
    <w:rsid w:val="00156038"/>
    <w:rsid w:val="00164852"/>
    <w:rsid w:val="00181F71"/>
    <w:rsid w:val="00183135"/>
    <w:rsid w:val="0018397B"/>
    <w:rsid w:val="00193B8B"/>
    <w:rsid w:val="00196CB5"/>
    <w:rsid w:val="001E5C67"/>
    <w:rsid w:val="001E7C54"/>
    <w:rsid w:val="002127B6"/>
    <w:rsid w:val="00224098"/>
    <w:rsid w:val="00230A2F"/>
    <w:rsid w:val="00244A4E"/>
    <w:rsid w:val="00261FC4"/>
    <w:rsid w:val="00262FA9"/>
    <w:rsid w:val="00265446"/>
    <w:rsid w:val="002C0ABA"/>
    <w:rsid w:val="002F5D5B"/>
    <w:rsid w:val="00302D1D"/>
    <w:rsid w:val="00305C31"/>
    <w:rsid w:val="003073C0"/>
    <w:rsid w:val="00352929"/>
    <w:rsid w:val="0037367E"/>
    <w:rsid w:val="00381B22"/>
    <w:rsid w:val="003C2734"/>
    <w:rsid w:val="00412885"/>
    <w:rsid w:val="004506F6"/>
    <w:rsid w:val="004642EF"/>
    <w:rsid w:val="0048117D"/>
    <w:rsid w:val="004B44A2"/>
    <w:rsid w:val="004B4A0E"/>
    <w:rsid w:val="004E1D05"/>
    <w:rsid w:val="004E33C4"/>
    <w:rsid w:val="004F3B4B"/>
    <w:rsid w:val="004F4529"/>
    <w:rsid w:val="0050249A"/>
    <w:rsid w:val="00530B0D"/>
    <w:rsid w:val="00541294"/>
    <w:rsid w:val="00566C1F"/>
    <w:rsid w:val="00575CFF"/>
    <w:rsid w:val="005A0E2B"/>
    <w:rsid w:val="005A40AE"/>
    <w:rsid w:val="005A7FD1"/>
    <w:rsid w:val="005C2BE7"/>
    <w:rsid w:val="005D579F"/>
    <w:rsid w:val="00667A1C"/>
    <w:rsid w:val="00671280"/>
    <w:rsid w:val="006B1B2C"/>
    <w:rsid w:val="006B2A38"/>
    <w:rsid w:val="006B69E9"/>
    <w:rsid w:val="006C2DB8"/>
    <w:rsid w:val="006C6811"/>
    <w:rsid w:val="006E5F3C"/>
    <w:rsid w:val="006F3882"/>
    <w:rsid w:val="00727647"/>
    <w:rsid w:val="00732841"/>
    <w:rsid w:val="007422DB"/>
    <w:rsid w:val="00752617"/>
    <w:rsid w:val="00761C25"/>
    <w:rsid w:val="00767757"/>
    <w:rsid w:val="00770DF9"/>
    <w:rsid w:val="00771D4C"/>
    <w:rsid w:val="0078075B"/>
    <w:rsid w:val="00794C11"/>
    <w:rsid w:val="007E2ADD"/>
    <w:rsid w:val="007F55EA"/>
    <w:rsid w:val="007F5F82"/>
    <w:rsid w:val="00811585"/>
    <w:rsid w:val="0082511E"/>
    <w:rsid w:val="00833B82"/>
    <w:rsid w:val="00843FAD"/>
    <w:rsid w:val="00854FF1"/>
    <w:rsid w:val="00866819"/>
    <w:rsid w:val="00891436"/>
    <w:rsid w:val="008A5257"/>
    <w:rsid w:val="008B41B1"/>
    <w:rsid w:val="008B4497"/>
    <w:rsid w:val="008B6F87"/>
    <w:rsid w:val="008C31C2"/>
    <w:rsid w:val="008F7F8A"/>
    <w:rsid w:val="00926893"/>
    <w:rsid w:val="009345E2"/>
    <w:rsid w:val="0097418D"/>
    <w:rsid w:val="009958F8"/>
    <w:rsid w:val="009C1CD1"/>
    <w:rsid w:val="009C3846"/>
    <w:rsid w:val="009C5951"/>
    <w:rsid w:val="009E04E7"/>
    <w:rsid w:val="009E0AD7"/>
    <w:rsid w:val="00A177FA"/>
    <w:rsid w:val="00A51EEB"/>
    <w:rsid w:val="00A52410"/>
    <w:rsid w:val="00A63EDC"/>
    <w:rsid w:val="00AC54F3"/>
    <w:rsid w:val="00AE714F"/>
    <w:rsid w:val="00B04FB0"/>
    <w:rsid w:val="00B533F3"/>
    <w:rsid w:val="00B62751"/>
    <w:rsid w:val="00B9651C"/>
    <w:rsid w:val="00B9771C"/>
    <w:rsid w:val="00BA0BD9"/>
    <w:rsid w:val="00BA540E"/>
    <w:rsid w:val="00BD0E91"/>
    <w:rsid w:val="00BD25F2"/>
    <w:rsid w:val="00BD57F8"/>
    <w:rsid w:val="00C01236"/>
    <w:rsid w:val="00C25511"/>
    <w:rsid w:val="00C360BA"/>
    <w:rsid w:val="00C510C3"/>
    <w:rsid w:val="00C54AE3"/>
    <w:rsid w:val="00C60C15"/>
    <w:rsid w:val="00C60D8F"/>
    <w:rsid w:val="00C7510C"/>
    <w:rsid w:val="00CA5834"/>
    <w:rsid w:val="00CC762B"/>
    <w:rsid w:val="00CF6136"/>
    <w:rsid w:val="00D1083E"/>
    <w:rsid w:val="00D34461"/>
    <w:rsid w:val="00D3757F"/>
    <w:rsid w:val="00D40994"/>
    <w:rsid w:val="00D551F6"/>
    <w:rsid w:val="00D572F6"/>
    <w:rsid w:val="00D65717"/>
    <w:rsid w:val="00DB56E4"/>
    <w:rsid w:val="00DC54F5"/>
    <w:rsid w:val="00DD0E39"/>
    <w:rsid w:val="00DF35C1"/>
    <w:rsid w:val="00E11AA8"/>
    <w:rsid w:val="00E1242B"/>
    <w:rsid w:val="00E20AC3"/>
    <w:rsid w:val="00E34072"/>
    <w:rsid w:val="00E52817"/>
    <w:rsid w:val="00EA466F"/>
    <w:rsid w:val="00EA4E18"/>
    <w:rsid w:val="00EC49D7"/>
    <w:rsid w:val="00ED1026"/>
    <w:rsid w:val="00ED2B23"/>
    <w:rsid w:val="00EE1E25"/>
    <w:rsid w:val="00EE285F"/>
    <w:rsid w:val="00EF1508"/>
    <w:rsid w:val="00EF784E"/>
    <w:rsid w:val="00EF79A1"/>
    <w:rsid w:val="00F60917"/>
    <w:rsid w:val="00F626A6"/>
    <w:rsid w:val="00F812FC"/>
    <w:rsid w:val="00F85E5A"/>
    <w:rsid w:val="00FA19AD"/>
    <w:rsid w:val="00FA2478"/>
    <w:rsid w:val="00FA26CC"/>
    <w:rsid w:val="00FA7793"/>
    <w:rsid w:val="00FC108D"/>
    <w:rsid w:val="00FD3FE6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1C8DC0"/>
  <w15:chartTrackingRefBased/>
  <w15:docId w15:val="{318EED43-AC48-4049-8D2B-8FC2BC1A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pacing w:val="200"/>
      <w:sz w:val="2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color w:val="0000FF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</w:rPr>
  </w:style>
  <w:style w:type="paragraph" w:styleId="berschrift5">
    <w:name w:val="heading 5"/>
    <w:basedOn w:val="Standard"/>
    <w:next w:val="Standard"/>
    <w:qFormat/>
    <w:pPr>
      <w:keepNext/>
      <w:jc w:val="both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numId w:val="1"/>
      </w:numPr>
      <w:outlineLvl w:val="5"/>
    </w:pPr>
    <w:rPr>
      <w:u w:val="single"/>
    </w:rPr>
  </w:style>
  <w:style w:type="paragraph" w:styleId="berschrift7">
    <w:name w:val="heading 7"/>
    <w:basedOn w:val="Standard"/>
    <w:next w:val="Standard"/>
    <w:qFormat/>
    <w:pPr>
      <w:keepNext/>
      <w:ind w:left="1080"/>
      <w:outlineLvl w:val="6"/>
    </w:pPr>
    <w:rPr>
      <w:u w:val="single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link w:val="TextkrperZchn"/>
    <w:rPr>
      <w:sz w:val="22"/>
    </w:rPr>
  </w:style>
  <w:style w:type="paragraph" w:styleId="Textkrper-Zeileneinzug">
    <w:name w:val="Body Text Indent"/>
    <w:basedOn w:val="Standard"/>
    <w:pPr>
      <w:ind w:left="355"/>
    </w:pPr>
    <w:rPr>
      <w:sz w:val="22"/>
    </w:rPr>
  </w:style>
  <w:style w:type="paragraph" w:styleId="Textkrper-Einzug2">
    <w:name w:val="Body Text Indent 2"/>
    <w:basedOn w:val="Standard"/>
    <w:pPr>
      <w:tabs>
        <w:tab w:val="left" w:pos="355"/>
      </w:tabs>
      <w:ind w:left="360"/>
    </w:pPr>
    <w:rPr>
      <w:sz w:val="22"/>
    </w:rPr>
  </w:style>
  <w:style w:type="paragraph" w:styleId="Textkrper2">
    <w:name w:val="Body Text 2"/>
    <w:basedOn w:val="Standard"/>
    <w:pPr>
      <w:jc w:val="both"/>
    </w:pPr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qFormat/>
    <w:pPr>
      <w:jc w:val="center"/>
    </w:pPr>
    <w:rPr>
      <w:b/>
      <w:bCs/>
      <w:sz w:val="28"/>
    </w:rPr>
  </w:style>
  <w:style w:type="paragraph" w:styleId="Untertitel">
    <w:name w:val="Subtitle"/>
    <w:basedOn w:val="Standard"/>
    <w:qFormat/>
    <w:rPr>
      <w:b/>
      <w:bCs/>
    </w:rPr>
  </w:style>
  <w:style w:type="paragraph" w:styleId="Textkrper-Einzug3">
    <w:name w:val="Body Text Indent 3"/>
    <w:basedOn w:val="Standard"/>
    <w:pPr>
      <w:tabs>
        <w:tab w:val="left" w:pos="3119"/>
      </w:tabs>
      <w:ind w:left="1985" w:hanging="567"/>
    </w:pPr>
  </w:style>
  <w:style w:type="paragraph" w:styleId="Sprechblasentext">
    <w:name w:val="Balloon Text"/>
    <w:basedOn w:val="Standard"/>
    <w:link w:val="SprechblasentextZchn"/>
    <w:rsid w:val="00DD0E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D0E39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6B1B2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E3F01-26D1-4A37-A7B1-325CF7D2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492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Frank Löhr</dc:creator>
  <cp:keywords/>
  <cp:lastModifiedBy>Wissgott, Alexander</cp:lastModifiedBy>
  <cp:revision>2</cp:revision>
  <cp:lastPrinted>2017-05-29T12:26:00Z</cp:lastPrinted>
  <dcterms:created xsi:type="dcterms:W3CDTF">2021-04-27T07:10:00Z</dcterms:created>
  <dcterms:modified xsi:type="dcterms:W3CDTF">2021-04-27T07:10:00Z</dcterms:modified>
</cp:coreProperties>
</file>