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F6" w:rsidRDefault="00D572F6" w:rsidP="00833B82">
      <w:pPr>
        <w:pStyle w:val="Titel"/>
        <w:jc w:val="both"/>
        <w:rPr>
          <w:sz w:val="20"/>
        </w:rPr>
      </w:pPr>
    </w:p>
    <w:p w:rsidR="000417E6" w:rsidRDefault="000417E6" w:rsidP="00183135">
      <w:pPr>
        <w:pStyle w:val="Titel"/>
      </w:pPr>
    </w:p>
    <w:p w:rsidR="002033D1" w:rsidRDefault="002033D1" w:rsidP="00183135">
      <w:pPr>
        <w:pStyle w:val="Titel"/>
        <w:rPr>
          <w:rFonts w:ascii="Arial" w:hAnsi="Arial" w:cs="Arial"/>
        </w:rPr>
      </w:pPr>
    </w:p>
    <w:p w:rsidR="00D572F6" w:rsidRPr="00C70C99" w:rsidRDefault="00EA1D4F" w:rsidP="00183135">
      <w:pPr>
        <w:pStyle w:val="Titel"/>
        <w:rPr>
          <w:rFonts w:ascii="Arial" w:hAnsi="Arial" w:cs="Arial"/>
        </w:rPr>
      </w:pPr>
      <w:proofErr w:type="spellStart"/>
      <w:r>
        <w:rPr>
          <w:rFonts w:ascii="Arial" w:hAnsi="Arial" w:cs="Arial"/>
        </w:rPr>
        <w:t>Pleurodese</w:t>
      </w:r>
      <w:proofErr w:type="spellEnd"/>
    </w:p>
    <w:p w:rsidR="00CC762B" w:rsidRPr="00C70C99" w:rsidRDefault="00CC762B" w:rsidP="00833B82">
      <w:pPr>
        <w:pStyle w:val="Untertitel"/>
        <w:jc w:val="both"/>
        <w:rPr>
          <w:rFonts w:ascii="Arial" w:hAnsi="Arial" w:cs="Arial"/>
        </w:rPr>
      </w:pPr>
    </w:p>
    <w:p w:rsidR="00CC762B" w:rsidRDefault="00CC762B" w:rsidP="00833B82">
      <w:pPr>
        <w:pStyle w:val="Untertitel"/>
        <w:jc w:val="both"/>
      </w:pPr>
    </w:p>
    <w:p w:rsidR="00D572F6" w:rsidRPr="00C70C99" w:rsidRDefault="00D572F6" w:rsidP="00833B82">
      <w:pPr>
        <w:pStyle w:val="Untertitel"/>
        <w:jc w:val="both"/>
        <w:rPr>
          <w:rFonts w:ascii="Arial" w:hAnsi="Arial" w:cs="Arial"/>
        </w:rPr>
      </w:pPr>
      <w:r w:rsidRPr="00C70C99">
        <w:rPr>
          <w:rFonts w:ascii="Arial" w:hAnsi="Arial" w:cs="Arial"/>
        </w:rPr>
        <w:t>Zweck</w:t>
      </w:r>
    </w:p>
    <w:p w:rsidR="00926893" w:rsidRPr="00C70C99" w:rsidRDefault="00926893" w:rsidP="00833B82">
      <w:pPr>
        <w:pStyle w:val="Untertitel"/>
        <w:jc w:val="both"/>
        <w:rPr>
          <w:rFonts w:ascii="Arial" w:hAnsi="Arial" w:cs="Arial"/>
        </w:rPr>
      </w:pPr>
    </w:p>
    <w:p w:rsidR="00D572F6" w:rsidRPr="00C70C99" w:rsidRDefault="00D572F6" w:rsidP="00833B82">
      <w:pPr>
        <w:jc w:val="both"/>
        <w:rPr>
          <w:rFonts w:ascii="Arial" w:hAnsi="Arial" w:cs="Arial"/>
        </w:rPr>
      </w:pPr>
      <w:r w:rsidRPr="00C70C99">
        <w:rPr>
          <w:rFonts w:ascii="Arial" w:hAnsi="Arial" w:cs="Arial"/>
        </w:rPr>
        <w:t xml:space="preserve">Beschreibung der Vorgehensweise und Zuständigkeiten </w:t>
      </w:r>
      <w:r w:rsidR="00CC762B" w:rsidRPr="00C70C99">
        <w:rPr>
          <w:rFonts w:ascii="Arial" w:hAnsi="Arial" w:cs="Arial"/>
        </w:rPr>
        <w:t xml:space="preserve">bei der </w:t>
      </w:r>
      <w:r w:rsidR="000A4A3A">
        <w:rPr>
          <w:rFonts w:ascii="Arial" w:hAnsi="Arial" w:cs="Arial"/>
        </w:rPr>
        <w:t xml:space="preserve">Durchführung </w:t>
      </w:r>
      <w:r w:rsidR="007549D3">
        <w:rPr>
          <w:rFonts w:ascii="Arial" w:hAnsi="Arial" w:cs="Arial"/>
        </w:rPr>
        <w:t xml:space="preserve">einer </w:t>
      </w:r>
      <w:proofErr w:type="spellStart"/>
      <w:r w:rsidR="007549D3">
        <w:rPr>
          <w:rFonts w:ascii="Arial" w:hAnsi="Arial" w:cs="Arial"/>
        </w:rPr>
        <w:t>Pleurodese</w:t>
      </w:r>
      <w:proofErr w:type="spellEnd"/>
      <w:r w:rsidR="007549D3">
        <w:rPr>
          <w:rFonts w:ascii="Arial" w:hAnsi="Arial" w:cs="Arial"/>
        </w:rPr>
        <w:t>.</w:t>
      </w:r>
    </w:p>
    <w:p w:rsidR="009C3846" w:rsidRPr="00C70C99" w:rsidRDefault="009C3846" w:rsidP="00833B82">
      <w:pPr>
        <w:pStyle w:val="berschrift4"/>
        <w:jc w:val="both"/>
        <w:rPr>
          <w:rFonts w:ascii="Arial" w:hAnsi="Arial" w:cs="Arial"/>
          <w:bCs/>
        </w:rPr>
      </w:pPr>
    </w:p>
    <w:p w:rsidR="009C3846" w:rsidRPr="00C70C99" w:rsidRDefault="009C3846" w:rsidP="00833B82">
      <w:pPr>
        <w:pStyle w:val="berschrift4"/>
        <w:jc w:val="both"/>
        <w:rPr>
          <w:rFonts w:ascii="Arial" w:hAnsi="Arial" w:cs="Arial"/>
          <w:bCs/>
        </w:rPr>
      </w:pPr>
    </w:p>
    <w:p w:rsidR="00D572F6" w:rsidRPr="00C70C99" w:rsidRDefault="00D572F6" w:rsidP="00833B82">
      <w:pPr>
        <w:pStyle w:val="berschrift4"/>
        <w:jc w:val="both"/>
        <w:rPr>
          <w:rFonts w:ascii="Arial" w:hAnsi="Arial" w:cs="Arial"/>
          <w:bCs/>
        </w:rPr>
      </w:pPr>
      <w:r w:rsidRPr="00C70C99">
        <w:rPr>
          <w:rFonts w:ascii="Arial" w:hAnsi="Arial" w:cs="Arial"/>
          <w:bCs/>
        </w:rPr>
        <w:t>Geltungsbereich</w:t>
      </w:r>
    </w:p>
    <w:p w:rsidR="00926893" w:rsidRPr="00C70C99" w:rsidRDefault="00926893" w:rsidP="00833B82">
      <w:pPr>
        <w:jc w:val="both"/>
        <w:rPr>
          <w:rFonts w:ascii="Arial" w:hAnsi="Arial" w:cs="Arial"/>
        </w:rPr>
      </w:pPr>
    </w:p>
    <w:p w:rsidR="00D572F6" w:rsidRPr="00C70C99" w:rsidRDefault="00D572F6" w:rsidP="00833B82">
      <w:pPr>
        <w:jc w:val="both"/>
        <w:rPr>
          <w:rFonts w:ascii="Arial" w:hAnsi="Arial" w:cs="Arial"/>
        </w:rPr>
      </w:pPr>
      <w:r w:rsidRPr="00C70C99">
        <w:rPr>
          <w:rFonts w:ascii="Arial" w:hAnsi="Arial" w:cs="Arial"/>
        </w:rPr>
        <w:t xml:space="preserve">Diese Verfahrensanweisung gilt </w:t>
      </w:r>
      <w:r w:rsidR="00926893" w:rsidRPr="00C70C99">
        <w:rPr>
          <w:rFonts w:ascii="Arial" w:hAnsi="Arial" w:cs="Arial"/>
        </w:rPr>
        <w:t xml:space="preserve">für </w:t>
      </w:r>
      <w:r w:rsidR="009C3846" w:rsidRPr="00C70C99">
        <w:rPr>
          <w:rFonts w:ascii="Arial" w:hAnsi="Arial" w:cs="Arial"/>
        </w:rPr>
        <w:t>das Lungenkrebszentrum Mittelhessen</w:t>
      </w:r>
      <w:r w:rsidR="00CC762B" w:rsidRPr="00C70C99">
        <w:rPr>
          <w:rFonts w:ascii="Arial" w:hAnsi="Arial" w:cs="Arial"/>
        </w:rPr>
        <w:t xml:space="preserve"> </w:t>
      </w:r>
      <w:r w:rsidR="000A4A3A">
        <w:rPr>
          <w:rFonts w:ascii="Arial" w:hAnsi="Arial" w:cs="Arial"/>
        </w:rPr>
        <w:t>innerhalb der Med. Klinik IV/V am</w:t>
      </w:r>
      <w:r w:rsidR="00CC762B" w:rsidRPr="00C70C99">
        <w:rPr>
          <w:rFonts w:ascii="Arial" w:hAnsi="Arial" w:cs="Arial"/>
        </w:rPr>
        <w:t xml:space="preserve"> Standort </w:t>
      </w:r>
      <w:r w:rsidR="00F77B53">
        <w:rPr>
          <w:rFonts w:ascii="Arial" w:hAnsi="Arial" w:cs="Arial"/>
        </w:rPr>
        <w:t xml:space="preserve">des UKGM </w:t>
      </w:r>
      <w:bookmarkStart w:id="0" w:name="_GoBack"/>
      <w:bookmarkEnd w:id="0"/>
      <w:r w:rsidR="00CC762B" w:rsidRPr="00C70C99">
        <w:rPr>
          <w:rFonts w:ascii="Arial" w:hAnsi="Arial" w:cs="Arial"/>
        </w:rPr>
        <w:t>in Gießen</w:t>
      </w:r>
      <w:r w:rsidR="000A4A3A">
        <w:rPr>
          <w:rFonts w:ascii="Arial" w:hAnsi="Arial" w:cs="Arial"/>
        </w:rPr>
        <w:t>.</w:t>
      </w:r>
    </w:p>
    <w:p w:rsidR="0018397B" w:rsidRPr="00C70C99" w:rsidRDefault="0018397B" w:rsidP="00833B82">
      <w:pPr>
        <w:jc w:val="both"/>
        <w:rPr>
          <w:rFonts w:ascii="Arial" w:hAnsi="Arial" w:cs="Arial"/>
        </w:rPr>
      </w:pPr>
    </w:p>
    <w:p w:rsidR="009C3846" w:rsidRPr="00C70C99" w:rsidRDefault="009C3846" w:rsidP="00833B82">
      <w:pPr>
        <w:pStyle w:val="berschrift4"/>
        <w:jc w:val="both"/>
        <w:rPr>
          <w:rFonts w:ascii="Arial" w:hAnsi="Arial" w:cs="Arial"/>
          <w:bCs/>
        </w:rPr>
      </w:pPr>
    </w:p>
    <w:p w:rsidR="007549D3" w:rsidRDefault="007549D3" w:rsidP="00833B82">
      <w:pPr>
        <w:pStyle w:val="berschrift4"/>
        <w:jc w:val="both"/>
        <w:rPr>
          <w:rFonts w:ascii="Arial" w:hAnsi="Arial" w:cs="Arial"/>
          <w:bCs/>
        </w:rPr>
      </w:pPr>
      <w:r>
        <w:rPr>
          <w:rFonts w:ascii="Arial" w:hAnsi="Arial" w:cs="Arial"/>
          <w:bCs/>
        </w:rPr>
        <w:t>Erläuterung</w:t>
      </w:r>
    </w:p>
    <w:p w:rsidR="00552AB4" w:rsidRPr="00552AB4" w:rsidRDefault="00552AB4" w:rsidP="00552AB4"/>
    <w:p w:rsidR="007549D3" w:rsidRDefault="007549D3" w:rsidP="00833B82">
      <w:pPr>
        <w:pStyle w:val="berschrift4"/>
        <w:jc w:val="both"/>
        <w:rPr>
          <w:rFonts w:ascii="Arial" w:hAnsi="Arial" w:cs="Arial"/>
          <w:b w:val="0"/>
          <w:bCs/>
        </w:rPr>
      </w:pPr>
      <w:r w:rsidRPr="007549D3">
        <w:rPr>
          <w:rFonts w:ascii="Arial" w:hAnsi="Arial" w:cs="Arial"/>
          <w:b w:val="0"/>
          <w:bCs/>
        </w:rPr>
        <w:t xml:space="preserve">Eine </w:t>
      </w:r>
      <w:proofErr w:type="spellStart"/>
      <w:r>
        <w:rPr>
          <w:rFonts w:ascii="Arial" w:hAnsi="Arial" w:cs="Arial"/>
          <w:b w:val="0"/>
          <w:bCs/>
        </w:rPr>
        <w:t>Pleurodese</w:t>
      </w:r>
      <w:proofErr w:type="spellEnd"/>
      <w:r>
        <w:rPr>
          <w:rFonts w:ascii="Arial" w:hAnsi="Arial" w:cs="Arial"/>
          <w:b w:val="0"/>
          <w:bCs/>
        </w:rPr>
        <w:t xml:space="preserve"> ist die Verklebung </w:t>
      </w:r>
      <w:r w:rsidR="009A31C1">
        <w:rPr>
          <w:rFonts w:ascii="Arial" w:hAnsi="Arial" w:cs="Arial"/>
          <w:b w:val="0"/>
          <w:bCs/>
        </w:rPr>
        <w:t xml:space="preserve">der </w:t>
      </w:r>
      <w:proofErr w:type="spellStart"/>
      <w:r w:rsidR="009A31C1">
        <w:rPr>
          <w:rFonts w:ascii="Arial" w:hAnsi="Arial" w:cs="Arial"/>
          <w:b w:val="0"/>
          <w:bCs/>
        </w:rPr>
        <w:t>Pleurablätter</w:t>
      </w:r>
      <w:proofErr w:type="spellEnd"/>
      <w:r w:rsidR="009A31C1">
        <w:rPr>
          <w:rFonts w:ascii="Arial" w:hAnsi="Arial" w:cs="Arial"/>
          <w:b w:val="0"/>
          <w:bCs/>
        </w:rPr>
        <w:t xml:space="preserve"> nach einem Pneumothorax oder einem </w:t>
      </w:r>
      <w:proofErr w:type="spellStart"/>
      <w:r w:rsidR="009A31C1">
        <w:rPr>
          <w:rFonts w:ascii="Arial" w:hAnsi="Arial" w:cs="Arial"/>
          <w:b w:val="0"/>
          <w:bCs/>
        </w:rPr>
        <w:t>Pleuraerguss</w:t>
      </w:r>
      <w:proofErr w:type="spellEnd"/>
      <w:r w:rsidR="009A31C1">
        <w:rPr>
          <w:rFonts w:ascii="Arial" w:hAnsi="Arial" w:cs="Arial"/>
          <w:b w:val="0"/>
          <w:bCs/>
        </w:rPr>
        <w:t xml:space="preserve"> um ein Wiederauftreten zu verhindern. Dies geschieht durch das Einbringen von Talkum in den </w:t>
      </w:r>
      <w:proofErr w:type="spellStart"/>
      <w:r w:rsidR="009A31C1">
        <w:rPr>
          <w:rFonts w:ascii="Arial" w:hAnsi="Arial" w:cs="Arial"/>
          <w:b w:val="0"/>
          <w:bCs/>
        </w:rPr>
        <w:t>Pleuraspalt</w:t>
      </w:r>
      <w:proofErr w:type="spellEnd"/>
      <w:r w:rsidR="009A31C1">
        <w:rPr>
          <w:rFonts w:ascii="Arial" w:hAnsi="Arial" w:cs="Arial"/>
          <w:b w:val="0"/>
          <w:bCs/>
        </w:rPr>
        <w:t>. Die dadurch hervorgerufene künstliche Entzündungsreaktion führt zu einem Verschluss des Zwischenraumes.</w:t>
      </w:r>
    </w:p>
    <w:p w:rsidR="007549D3" w:rsidRDefault="007549D3" w:rsidP="007549D3"/>
    <w:p w:rsidR="007549D3" w:rsidRPr="007549D3" w:rsidRDefault="007549D3" w:rsidP="007549D3"/>
    <w:p w:rsidR="007549D3" w:rsidRDefault="007549D3" w:rsidP="00833B82">
      <w:pPr>
        <w:pStyle w:val="berschrift4"/>
        <w:jc w:val="both"/>
        <w:rPr>
          <w:rFonts w:ascii="Arial" w:hAnsi="Arial" w:cs="Arial"/>
          <w:bCs/>
        </w:rPr>
      </w:pPr>
    </w:p>
    <w:p w:rsidR="00D572F6" w:rsidRDefault="00D572F6" w:rsidP="00833B82">
      <w:pPr>
        <w:pStyle w:val="berschrift4"/>
        <w:jc w:val="both"/>
        <w:rPr>
          <w:rFonts w:ascii="Arial" w:hAnsi="Arial" w:cs="Arial"/>
          <w:bCs/>
        </w:rPr>
      </w:pPr>
      <w:r w:rsidRPr="00C70C99">
        <w:rPr>
          <w:rFonts w:ascii="Arial" w:hAnsi="Arial" w:cs="Arial"/>
          <w:bCs/>
        </w:rPr>
        <w:t xml:space="preserve">Zuständigkeiten und </w:t>
      </w:r>
      <w:r w:rsidR="00D81F04">
        <w:rPr>
          <w:rFonts w:ascii="Arial" w:hAnsi="Arial" w:cs="Arial"/>
          <w:bCs/>
        </w:rPr>
        <w:t>Organisation</w:t>
      </w:r>
    </w:p>
    <w:p w:rsidR="00552AB4" w:rsidRDefault="00552AB4" w:rsidP="00552AB4"/>
    <w:p w:rsidR="00552AB4" w:rsidRPr="00552AB4" w:rsidRDefault="00552AB4" w:rsidP="00552AB4">
      <w:pPr>
        <w:rPr>
          <w:rFonts w:ascii="Arial" w:hAnsi="Arial" w:cs="Arial"/>
        </w:rPr>
      </w:pPr>
      <w:r w:rsidRPr="00552AB4">
        <w:rPr>
          <w:rFonts w:ascii="Arial" w:hAnsi="Arial" w:cs="Arial"/>
        </w:rPr>
        <w:t xml:space="preserve">Die Durchführung der </w:t>
      </w:r>
      <w:proofErr w:type="spellStart"/>
      <w:r w:rsidRPr="00552AB4">
        <w:rPr>
          <w:rFonts w:ascii="Arial" w:hAnsi="Arial" w:cs="Arial"/>
        </w:rPr>
        <w:t>Pleurodese</w:t>
      </w:r>
      <w:proofErr w:type="spellEnd"/>
      <w:r w:rsidRPr="00552AB4">
        <w:rPr>
          <w:rFonts w:ascii="Arial" w:hAnsi="Arial" w:cs="Arial"/>
        </w:rPr>
        <w:t xml:space="preserve"> erfolgt durch einen Stationsarzt und einen Oberarzt. In der Regel erfolgt die Installation des Talkums über einen bereits liegenden </w:t>
      </w:r>
      <w:proofErr w:type="spellStart"/>
      <w:r w:rsidRPr="00552AB4">
        <w:rPr>
          <w:rFonts w:ascii="Arial" w:hAnsi="Arial" w:cs="Arial"/>
        </w:rPr>
        <w:t>Pleurakatheter</w:t>
      </w:r>
      <w:proofErr w:type="spellEnd"/>
      <w:r w:rsidRPr="00552AB4">
        <w:rPr>
          <w:rFonts w:ascii="Arial" w:hAnsi="Arial" w:cs="Arial"/>
        </w:rPr>
        <w:t>.</w:t>
      </w:r>
    </w:p>
    <w:p w:rsidR="00552AB4" w:rsidRDefault="00552AB4" w:rsidP="00552AB4">
      <w:pPr>
        <w:rPr>
          <w:rFonts w:ascii="Arial" w:hAnsi="Arial" w:cs="Arial"/>
        </w:rPr>
      </w:pPr>
      <w:r w:rsidRPr="00552AB4">
        <w:rPr>
          <w:rFonts w:ascii="Arial" w:hAnsi="Arial" w:cs="Arial"/>
        </w:rPr>
        <w:t>Für die Behandlung sollte der Patient in der Lage sein, sich im Liegen von einer auf die andere Seite zu drehen.</w:t>
      </w:r>
    </w:p>
    <w:p w:rsidR="001C0A8C" w:rsidRDefault="001C0A8C" w:rsidP="00552AB4">
      <w:pPr>
        <w:rPr>
          <w:rFonts w:ascii="Arial" w:hAnsi="Arial" w:cs="Arial"/>
        </w:rPr>
      </w:pPr>
      <w:r>
        <w:rPr>
          <w:rFonts w:ascii="Arial" w:hAnsi="Arial" w:cs="Arial"/>
        </w:rPr>
        <w:t>Das Talkum wird für den Patienten in der Apotheke bestellt und auf die Station geliefert.</w:t>
      </w:r>
      <w:r w:rsidR="00436A3F">
        <w:rPr>
          <w:rFonts w:ascii="Arial" w:hAnsi="Arial" w:cs="Arial"/>
        </w:rPr>
        <w:t xml:space="preserve"> </w:t>
      </w:r>
    </w:p>
    <w:p w:rsidR="002E774E" w:rsidRDefault="0096133A" w:rsidP="00552AB4">
      <w:pPr>
        <w:rPr>
          <w:rFonts w:ascii="Arial" w:hAnsi="Arial" w:cs="Arial"/>
        </w:rPr>
      </w:pPr>
      <w:r>
        <w:rPr>
          <w:rFonts w:ascii="Arial" w:hAnsi="Arial" w:cs="Arial"/>
        </w:rPr>
        <w:t xml:space="preserve">Vor Installation des Präparates wird über den liegenden ein Lokalanästhetikum (z. B. </w:t>
      </w:r>
      <w:proofErr w:type="spellStart"/>
      <w:r>
        <w:rPr>
          <w:rFonts w:ascii="Arial" w:hAnsi="Arial" w:cs="Arial"/>
        </w:rPr>
        <w:t>Xylonest</w:t>
      </w:r>
      <w:proofErr w:type="spellEnd"/>
      <w:r>
        <w:rPr>
          <w:rFonts w:ascii="Arial" w:hAnsi="Arial" w:cs="Arial"/>
        </w:rPr>
        <w:t>) injiziert.</w:t>
      </w:r>
      <w:r w:rsidR="00F30AF2">
        <w:rPr>
          <w:rFonts w:ascii="Arial" w:hAnsi="Arial" w:cs="Arial"/>
        </w:rPr>
        <w:t xml:space="preserve"> Nach ausreichender Wirkungszeit kann nun das kurz vor dem Gebrauch aufgelöste Talkum eingespritzt werden. Der Katheter wird nun abgeklemmt und es erfolgt keine Absaugung. In der ersten Stunde nach Installation muss sich der Patient im Abstand von zehn Minuten abwechselnd auf die linke und rechte Seite lagern.</w:t>
      </w:r>
      <w:r w:rsidR="00065A3B">
        <w:rPr>
          <w:rFonts w:ascii="Arial" w:hAnsi="Arial" w:cs="Arial"/>
        </w:rPr>
        <w:t xml:space="preserve"> </w:t>
      </w:r>
      <w:r w:rsidR="00660BFE">
        <w:rPr>
          <w:rFonts w:ascii="Arial" w:hAnsi="Arial" w:cs="Arial"/>
        </w:rPr>
        <w:t xml:space="preserve">Hierdurch soll eine optimale Verteilung im </w:t>
      </w:r>
      <w:proofErr w:type="spellStart"/>
      <w:r w:rsidR="00660BFE">
        <w:rPr>
          <w:rFonts w:ascii="Arial" w:hAnsi="Arial" w:cs="Arial"/>
        </w:rPr>
        <w:t>Pleuraspalt</w:t>
      </w:r>
      <w:proofErr w:type="spellEnd"/>
      <w:r w:rsidR="00660BFE">
        <w:rPr>
          <w:rFonts w:ascii="Arial" w:hAnsi="Arial" w:cs="Arial"/>
        </w:rPr>
        <w:t xml:space="preserve"> erreicht werden.</w:t>
      </w:r>
      <w:r w:rsidR="00A51FA7">
        <w:rPr>
          <w:rFonts w:ascii="Arial" w:hAnsi="Arial" w:cs="Arial"/>
        </w:rPr>
        <w:t xml:space="preserve"> </w:t>
      </w:r>
      <w:r w:rsidR="00E57609">
        <w:rPr>
          <w:rFonts w:ascii="Arial" w:hAnsi="Arial" w:cs="Arial"/>
        </w:rPr>
        <w:t>Anschließend</w:t>
      </w:r>
      <w:r w:rsidR="00A51FA7">
        <w:rPr>
          <w:rFonts w:ascii="Arial" w:hAnsi="Arial" w:cs="Arial"/>
        </w:rPr>
        <w:t xml:space="preserve"> soll eine Kontrolle mittels Röntgen-Thorax erfolgen. Der </w:t>
      </w:r>
      <w:proofErr w:type="spellStart"/>
      <w:r w:rsidR="00A51FA7">
        <w:rPr>
          <w:rFonts w:ascii="Arial" w:hAnsi="Arial" w:cs="Arial"/>
        </w:rPr>
        <w:t>Soog</w:t>
      </w:r>
      <w:proofErr w:type="spellEnd"/>
      <w:r w:rsidR="00A51FA7">
        <w:rPr>
          <w:rFonts w:ascii="Arial" w:hAnsi="Arial" w:cs="Arial"/>
        </w:rPr>
        <w:t xml:space="preserve"> bleibt weiterhin unterbrochen.</w:t>
      </w:r>
    </w:p>
    <w:p w:rsidR="00864E6C" w:rsidRDefault="002E774E" w:rsidP="00552AB4">
      <w:pPr>
        <w:rPr>
          <w:rFonts w:ascii="Arial" w:hAnsi="Arial" w:cs="Arial"/>
        </w:rPr>
      </w:pPr>
      <w:r>
        <w:rPr>
          <w:rFonts w:ascii="Arial" w:hAnsi="Arial" w:cs="Arial"/>
        </w:rPr>
        <w:t>Die hervorgerufene Entzündungsreaktion kann schmerzhaft sein. Darum sollten dem Patienten ausreichend Analgetika zur Verfügung gestellt werden.</w:t>
      </w:r>
    </w:p>
    <w:p w:rsidR="00D572F6" w:rsidRPr="00667A1C" w:rsidRDefault="00F51DF2" w:rsidP="00556C7E">
      <w:pPr>
        <w:rPr>
          <w:b/>
          <w:bCs/>
          <w:lang w:val="sv-SE"/>
        </w:rPr>
      </w:pPr>
      <w:r>
        <w:rPr>
          <w:rFonts w:ascii="Arial" w:hAnsi="Arial" w:cs="Arial"/>
        </w:rPr>
        <w:t>W</w:t>
      </w:r>
      <w:r w:rsidR="00864E6C">
        <w:rPr>
          <w:rFonts w:ascii="Arial" w:hAnsi="Arial" w:cs="Arial"/>
        </w:rPr>
        <w:t xml:space="preserve">enn nach </w:t>
      </w:r>
      <w:r w:rsidR="00E57609">
        <w:rPr>
          <w:rFonts w:ascii="Arial" w:hAnsi="Arial" w:cs="Arial"/>
        </w:rPr>
        <w:t>Ö</w:t>
      </w:r>
      <w:r w:rsidR="00864E6C">
        <w:rPr>
          <w:rFonts w:ascii="Arial" w:hAnsi="Arial" w:cs="Arial"/>
        </w:rPr>
        <w:t>ffnen des Katheters kein Sekret mehr abläuft bzw. ke</w:t>
      </w:r>
      <w:r>
        <w:rPr>
          <w:rFonts w:ascii="Arial" w:hAnsi="Arial" w:cs="Arial"/>
        </w:rPr>
        <w:t>ine Luft mehr abgesaugt werden kann, besteht nun die Möglichkeit den Katheter zu entfernen.</w:t>
      </w:r>
      <w:r w:rsidR="00FF292E">
        <w:rPr>
          <w:rFonts w:ascii="Arial" w:hAnsi="Arial" w:cs="Arial"/>
        </w:rPr>
        <w:t xml:space="preserve"> Eine weiter</w:t>
      </w:r>
      <w:r w:rsidR="00556C7E">
        <w:rPr>
          <w:rFonts w:ascii="Arial" w:hAnsi="Arial" w:cs="Arial"/>
        </w:rPr>
        <w:t>e</w:t>
      </w:r>
      <w:r w:rsidR="00FF292E">
        <w:rPr>
          <w:rFonts w:ascii="Arial" w:hAnsi="Arial" w:cs="Arial"/>
        </w:rPr>
        <w:t xml:space="preserve"> Röntgenkontrolle sollte zusätzlich vor und nach Entfernung erfolgen.</w:t>
      </w:r>
      <w:r w:rsidR="00864E6C">
        <w:rPr>
          <w:rFonts w:ascii="Arial" w:hAnsi="Arial" w:cs="Arial"/>
        </w:rPr>
        <w:t xml:space="preserve"> </w:t>
      </w:r>
      <w:r w:rsidR="00A51FA7">
        <w:rPr>
          <w:rFonts w:ascii="Arial" w:hAnsi="Arial" w:cs="Arial"/>
        </w:rPr>
        <w:t xml:space="preserve"> </w:t>
      </w:r>
    </w:p>
    <w:sectPr w:rsidR="00D572F6" w:rsidRPr="00667A1C">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982" w:rsidRDefault="000F4982">
      <w:r>
        <w:separator/>
      </w:r>
    </w:p>
  </w:endnote>
  <w:endnote w:type="continuationSeparator" w:id="0">
    <w:p w:rsidR="000F4982" w:rsidRDefault="000F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444"/>
      <w:gridCol w:w="2444"/>
      <w:gridCol w:w="2444"/>
      <w:gridCol w:w="2661"/>
    </w:tblGrid>
    <w:tr w:rsidR="00EF79A1">
      <w:tc>
        <w:tcPr>
          <w:tcW w:w="2444" w:type="dxa"/>
          <w:tcBorders>
            <w:top w:val="single" w:sz="6" w:space="0" w:color="auto"/>
            <w:left w:val="single" w:sz="6" w:space="0" w:color="auto"/>
            <w:right w:val="single" w:sz="6" w:space="0" w:color="auto"/>
          </w:tcBorders>
        </w:tcPr>
        <w:p w:rsidR="00EF79A1" w:rsidRDefault="00EF79A1">
          <w:pPr>
            <w:rPr>
              <w:rFonts w:ascii="Arial" w:hAnsi="Arial"/>
              <w:sz w:val="20"/>
              <w:lang w:val="it-IT"/>
            </w:rPr>
          </w:pPr>
          <w:r>
            <w:rPr>
              <w:rFonts w:ascii="Arial" w:hAnsi="Arial"/>
              <w:sz w:val="20"/>
              <w:lang w:val="it-IT"/>
            </w:rPr>
            <w:t xml:space="preserve">AZ: </w:t>
          </w:r>
          <w:proofErr w:type="spellStart"/>
          <w:r>
            <w:rPr>
              <w:rFonts w:ascii="Arial" w:hAnsi="Arial"/>
              <w:sz w:val="20"/>
              <w:lang w:val="it-IT"/>
            </w:rPr>
            <w:t>PDi</w:t>
          </w:r>
          <w:proofErr w:type="spellEnd"/>
          <w:r>
            <w:rPr>
              <w:rFonts w:ascii="Arial" w:hAnsi="Arial"/>
              <w:sz w:val="20"/>
              <w:lang w:val="it-IT"/>
            </w:rPr>
            <w:t>-Lo</w:t>
          </w:r>
        </w:p>
        <w:p w:rsidR="00EF79A1" w:rsidRDefault="00EF79A1">
          <w:pPr>
            <w:rPr>
              <w:rFonts w:ascii="Arial" w:hAnsi="Arial"/>
              <w:sz w:val="20"/>
              <w:lang w:val="it-IT"/>
            </w:rPr>
          </w:pPr>
          <w:proofErr w:type="spellStart"/>
          <w:r>
            <w:rPr>
              <w:rFonts w:ascii="Arial" w:hAnsi="Arial"/>
              <w:sz w:val="20"/>
              <w:lang w:val="it-IT"/>
            </w:rPr>
            <w:t>Datei</w:t>
          </w:r>
          <w:proofErr w:type="spellEnd"/>
          <w:r>
            <w:rPr>
              <w:rFonts w:ascii="Arial" w:hAnsi="Arial"/>
              <w:sz w:val="20"/>
              <w:lang w:val="it-IT"/>
            </w:rPr>
            <w:t>:</w:t>
          </w:r>
        </w:p>
        <w:p w:rsidR="00EF79A1" w:rsidRDefault="00EF79A1">
          <w:pPr>
            <w:rPr>
              <w:rFonts w:ascii="Arial" w:hAnsi="Arial"/>
              <w:sz w:val="20"/>
            </w:rPr>
          </w:pPr>
          <w:r>
            <w:rPr>
              <w:rFonts w:ascii="Arial" w:hAnsi="Arial"/>
              <w:sz w:val="20"/>
            </w:rPr>
            <w:t>QM-Instrumente.doc</w:t>
          </w:r>
        </w:p>
      </w:tc>
      <w:tc>
        <w:tcPr>
          <w:tcW w:w="2444" w:type="dxa"/>
          <w:tcBorders>
            <w:top w:val="single" w:sz="6" w:space="0" w:color="auto"/>
          </w:tcBorders>
        </w:tcPr>
        <w:p w:rsidR="00EF79A1" w:rsidRDefault="00EF79A1">
          <w:pPr>
            <w:rPr>
              <w:rFonts w:ascii="Arial" w:hAnsi="Arial"/>
              <w:sz w:val="20"/>
            </w:rPr>
          </w:pPr>
          <w:r>
            <w:rPr>
              <w:rFonts w:ascii="Arial" w:hAnsi="Arial"/>
              <w:sz w:val="20"/>
            </w:rPr>
            <w:t>Erstellt:</w:t>
          </w:r>
        </w:p>
        <w:p w:rsidR="00EF79A1" w:rsidRDefault="00EF79A1">
          <w:pPr>
            <w:rPr>
              <w:rFonts w:ascii="Arial" w:hAnsi="Arial"/>
              <w:sz w:val="20"/>
            </w:rPr>
          </w:pPr>
          <w:r>
            <w:rPr>
              <w:rFonts w:ascii="Arial" w:hAnsi="Arial"/>
              <w:sz w:val="20"/>
            </w:rPr>
            <w:t>QM-AG-OP</w:t>
          </w:r>
        </w:p>
        <w:p w:rsidR="00EF79A1" w:rsidRDefault="00EF79A1">
          <w:pPr>
            <w:rPr>
              <w:rFonts w:ascii="Arial" w:hAnsi="Arial"/>
              <w:sz w:val="20"/>
            </w:rPr>
          </w:pPr>
          <w:r>
            <w:rPr>
              <w:rFonts w:ascii="Arial" w:hAnsi="Arial"/>
              <w:sz w:val="20"/>
            </w:rPr>
            <w:t>09.04.2002</w:t>
          </w:r>
        </w:p>
      </w:tc>
      <w:tc>
        <w:tcPr>
          <w:tcW w:w="2444" w:type="dxa"/>
          <w:tcBorders>
            <w:top w:val="single" w:sz="6" w:space="0" w:color="auto"/>
            <w:left w:val="single" w:sz="6" w:space="0" w:color="auto"/>
            <w:right w:val="single" w:sz="6" w:space="0" w:color="auto"/>
          </w:tcBorders>
        </w:tcPr>
        <w:p w:rsidR="00EF79A1" w:rsidRDefault="00EF79A1">
          <w:pPr>
            <w:rPr>
              <w:rFonts w:ascii="Arial" w:hAnsi="Arial"/>
              <w:sz w:val="20"/>
            </w:rPr>
          </w:pPr>
          <w:r>
            <w:rPr>
              <w:rFonts w:ascii="Arial" w:hAnsi="Arial"/>
              <w:sz w:val="20"/>
            </w:rPr>
            <w:t>Geprüft:</w:t>
          </w:r>
        </w:p>
        <w:p w:rsidR="00EF79A1" w:rsidRDefault="00EF79A1">
          <w:pPr>
            <w:rPr>
              <w:rFonts w:ascii="Arial" w:hAnsi="Arial"/>
              <w:sz w:val="20"/>
            </w:rPr>
          </w:pPr>
          <w:r>
            <w:rPr>
              <w:rFonts w:ascii="Arial" w:hAnsi="Arial"/>
              <w:sz w:val="20"/>
            </w:rPr>
            <w:t>F.-P. Loubal</w:t>
          </w:r>
        </w:p>
        <w:p w:rsidR="00EF79A1" w:rsidRDefault="00EF79A1">
          <w:pPr>
            <w:rPr>
              <w:rFonts w:ascii="Arial" w:hAnsi="Arial"/>
              <w:sz w:val="20"/>
            </w:rPr>
          </w:pPr>
          <w:r>
            <w:rPr>
              <w:rFonts w:ascii="Arial" w:hAnsi="Arial"/>
              <w:sz w:val="20"/>
            </w:rPr>
            <w:t>09.04.2002</w:t>
          </w:r>
        </w:p>
      </w:tc>
      <w:tc>
        <w:tcPr>
          <w:tcW w:w="2661" w:type="dxa"/>
          <w:tcBorders>
            <w:top w:val="single" w:sz="6" w:space="0" w:color="auto"/>
            <w:right w:val="single" w:sz="6" w:space="0" w:color="auto"/>
          </w:tcBorders>
        </w:tcPr>
        <w:p w:rsidR="00EF79A1" w:rsidRDefault="00EF79A1">
          <w:pPr>
            <w:rPr>
              <w:rFonts w:ascii="Arial" w:hAnsi="Arial"/>
              <w:sz w:val="20"/>
            </w:rPr>
          </w:pPr>
          <w:r>
            <w:rPr>
              <w:rFonts w:ascii="Arial" w:hAnsi="Arial"/>
              <w:sz w:val="20"/>
            </w:rPr>
            <w:t>Freigegeben ab: 01.05.2002</w:t>
          </w:r>
        </w:p>
        <w:p w:rsidR="00EF79A1" w:rsidRDefault="00EF79A1">
          <w:pPr>
            <w:rPr>
              <w:rFonts w:ascii="Arial" w:hAnsi="Arial"/>
              <w:sz w:val="20"/>
            </w:rPr>
          </w:pPr>
          <w:r>
            <w:rPr>
              <w:rFonts w:ascii="Arial" w:hAnsi="Arial"/>
              <w:sz w:val="20"/>
            </w:rPr>
            <w:t>W. Horch</w:t>
          </w:r>
        </w:p>
        <w:p w:rsidR="00EF79A1" w:rsidRDefault="00EF79A1">
          <w:pPr>
            <w:rPr>
              <w:rFonts w:ascii="Arial" w:hAnsi="Arial"/>
              <w:sz w:val="20"/>
            </w:rPr>
          </w:pPr>
          <w:r>
            <w:rPr>
              <w:rFonts w:ascii="Arial" w:hAnsi="Arial"/>
              <w:sz w:val="20"/>
            </w:rPr>
            <w:t>09.04.2002</w:t>
          </w:r>
        </w:p>
      </w:tc>
    </w:tr>
    <w:tr w:rsidR="00EF79A1">
      <w:tc>
        <w:tcPr>
          <w:tcW w:w="2444" w:type="dxa"/>
          <w:tcBorders>
            <w:left w:val="single" w:sz="6" w:space="0" w:color="auto"/>
            <w:bottom w:val="single" w:sz="6" w:space="0" w:color="auto"/>
            <w:right w:val="single" w:sz="6" w:space="0" w:color="auto"/>
          </w:tcBorders>
        </w:tcPr>
        <w:p w:rsidR="00EF79A1" w:rsidRDefault="00EF79A1">
          <w:pPr>
            <w:rPr>
              <w:rFonts w:ascii="Arial" w:hAnsi="Arial"/>
              <w:sz w:val="20"/>
            </w:rPr>
          </w:pPr>
        </w:p>
      </w:tc>
      <w:tc>
        <w:tcPr>
          <w:tcW w:w="2444" w:type="dxa"/>
          <w:tcBorders>
            <w:bottom w:val="single" w:sz="6" w:space="0" w:color="auto"/>
          </w:tcBorders>
        </w:tcPr>
        <w:p w:rsidR="00EF79A1" w:rsidRDefault="00EF79A1">
          <w:pPr>
            <w:rPr>
              <w:rFonts w:ascii="Arial" w:hAnsi="Arial"/>
              <w:sz w:val="20"/>
            </w:rPr>
          </w:pPr>
          <w:r>
            <w:rPr>
              <w:rFonts w:ascii="Arial" w:hAnsi="Arial"/>
              <w:sz w:val="20"/>
            </w:rPr>
            <w:t>Datum/Unterschrift</w:t>
          </w:r>
        </w:p>
      </w:tc>
      <w:tc>
        <w:tcPr>
          <w:tcW w:w="2444" w:type="dxa"/>
          <w:tcBorders>
            <w:left w:val="single" w:sz="6" w:space="0" w:color="auto"/>
            <w:bottom w:val="single" w:sz="6" w:space="0" w:color="auto"/>
            <w:right w:val="single" w:sz="6" w:space="0" w:color="auto"/>
          </w:tcBorders>
        </w:tcPr>
        <w:p w:rsidR="00EF79A1" w:rsidRDefault="00EF79A1">
          <w:pPr>
            <w:rPr>
              <w:rFonts w:ascii="Arial" w:hAnsi="Arial"/>
              <w:sz w:val="20"/>
            </w:rPr>
          </w:pPr>
          <w:r>
            <w:rPr>
              <w:rFonts w:ascii="Arial" w:hAnsi="Arial"/>
              <w:sz w:val="20"/>
            </w:rPr>
            <w:t>Datum/Unterschrift</w:t>
          </w:r>
        </w:p>
      </w:tc>
      <w:tc>
        <w:tcPr>
          <w:tcW w:w="2661" w:type="dxa"/>
          <w:tcBorders>
            <w:bottom w:val="single" w:sz="6" w:space="0" w:color="auto"/>
            <w:right w:val="single" w:sz="6" w:space="0" w:color="auto"/>
          </w:tcBorders>
        </w:tcPr>
        <w:p w:rsidR="00EF79A1" w:rsidRDefault="00EF79A1">
          <w:pPr>
            <w:rPr>
              <w:rFonts w:ascii="Arial" w:hAnsi="Arial"/>
              <w:sz w:val="20"/>
            </w:rPr>
          </w:pPr>
          <w:r>
            <w:rPr>
              <w:rFonts w:ascii="Arial" w:hAnsi="Arial"/>
              <w:sz w:val="20"/>
            </w:rPr>
            <w:t>Datum/Unterschrift</w:t>
          </w:r>
        </w:p>
      </w:tc>
    </w:tr>
  </w:tbl>
  <w:p w:rsidR="00EF79A1" w:rsidRDefault="00EF79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jc w:val="center"/>
      <w:tblLayout w:type="fixed"/>
      <w:tblCellMar>
        <w:left w:w="70" w:type="dxa"/>
        <w:right w:w="70" w:type="dxa"/>
      </w:tblCellMar>
      <w:tblLook w:val="0000" w:firstRow="0" w:lastRow="0" w:firstColumn="0" w:lastColumn="0" w:noHBand="0" w:noVBand="0"/>
    </w:tblPr>
    <w:tblGrid>
      <w:gridCol w:w="2444"/>
      <w:gridCol w:w="2444"/>
      <w:gridCol w:w="2444"/>
      <w:gridCol w:w="2661"/>
    </w:tblGrid>
    <w:tr w:rsidR="00EF79A1" w:rsidRPr="00667A1C">
      <w:trPr>
        <w:cantSplit/>
        <w:jc w:val="center"/>
      </w:trPr>
      <w:tc>
        <w:tcPr>
          <w:tcW w:w="2444" w:type="dxa"/>
          <w:vMerge w:val="restart"/>
          <w:tcBorders>
            <w:top w:val="single" w:sz="6" w:space="0" w:color="auto"/>
            <w:left w:val="single" w:sz="6" w:space="0" w:color="auto"/>
            <w:right w:val="single" w:sz="6" w:space="0" w:color="auto"/>
          </w:tcBorders>
        </w:tcPr>
        <w:p w:rsidR="00EF79A1" w:rsidRPr="00667A1C" w:rsidRDefault="00EF79A1">
          <w:pPr>
            <w:rPr>
              <w:rFonts w:ascii="Arial" w:hAnsi="Arial"/>
              <w:sz w:val="16"/>
              <w:szCs w:val="16"/>
            </w:rPr>
          </w:pPr>
          <w:r w:rsidRPr="00667A1C">
            <w:rPr>
              <w:rFonts w:ascii="Arial" w:hAnsi="Arial"/>
              <w:sz w:val="16"/>
              <w:szCs w:val="16"/>
            </w:rPr>
            <w:t xml:space="preserve">AZ: </w:t>
          </w:r>
          <w:r w:rsidR="009C3846">
            <w:rPr>
              <w:rFonts w:ascii="Arial" w:hAnsi="Arial"/>
              <w:sz w:val="16"/>
              <w:szCs w:val="16"/>
            </w:rPr>
            <w:t>LKZ</w:t>
          </w:r>
        </w:p>
        <w:p w:rsidR="00B67C91" w:rsidRPr="00667A1C" w:rsidRDefault="00EF79A1" w:rsidP="00E57609">
          <w:pPr>
            <w:rPr>
              <w:rFonts w:ascii="Arial" w:hAnsi="Arial"/>
              <w:sz w:val="16"/>
              <w:szCs w:val="16"/>
            </w:rPr>
          </w:pPr>
          <w:r w:rsidRPr="00667A1C">
            <w:rPr>
              <w:rFonts w:ascii="Arial" w:hAnsi="Arial"/>
              <w:sz w:val="16"/>
              <w:szCs w:val="16"/>
            </w:rPr>
            <w:t>Datei:</w:t>
          </w:r>
          <w:r w:rsidR="00B67C91">
            <w:rPr>
              <w:rFonts w:ascii="Arial" w:hAnsi="Arial"/>
              <w:sz w:val="16"/>
              <w:szCs w:val="16"/>
            </w:rPr>
            <w:t xml:space="preserve"> </w:t>
          </w:r>
          <w:r>
            <w:rPr>
              <w:rFonts w:ascii="Arial" w:hAnsi="Arial"/>
              <w:sz w:val="16"/>
              <w:szCs w:val="16"/>
            </w:rPr>
            <w:t xml:space="preserve"> </w:t>
          </w:r>
          <w:r w:rsidRPr="00667A1C">
            <w:rPr>
              <w:rFonts w:ascii="Arial" w:hAnsi="Arial"/>
              <w:sz w:val="16"/>
              <w:szCs w:val="16"/>
            </w:rPr>
            <w:fldChar w:fldCharType="begin"/>
          </w:r>
          <w:r w:rsidRPr="00667A1C">
            <w:rPr>
              <w:rFonts w:ascii="Arial" w:hAnsi="Arial"/>
              <w:sz w:val="16"/>
              <w:szCs w:val="16"/>
            </w:rPr>
            <w:instrText xml:space="preserve"> FILENAME  \* MERGEFORMAT </w:instrText>
          </w:r>
          <w:r w:rsidRPr="00667A1C">
            <w:rPr>
              <w:rFonts w:ascii="Arial" w:hAnsi="Arial"/>
              <w:sz w:val="16"/>
              <w:szCs w:val="16"/>
            </w:rPr>
            <w:fldChar w:fldCharType="separate"/>
          </w:r>
          <w:r w:rsidR="009C3846">
            <w:rPr>
              <w:rFonts w:ascii="Arial" w:hAnsi="Arial"/>
              <w:noProof/>
              <w:sz w:val="16"/>
              <w:szCs w:val="16"/>
            </w:rPr>
            <w:t xml:space="preserve">VA </w:t>
          </w:r>
          <w:r w:rsidR="006F3882">
            <w:rPr>
              <w:rFonts w:ascii="Arial" w:hAnsi="Arial"/>
              <w:noProof/>
              <w:sz w:val="16"/>
              <w:szCs w:val="16"/>
            </w:rPr>
            <w:t>00</w:t>
          </w:r>
          <w:r w:rsidR="00F80FF4">
            <w:rPr>
              <w:rFonts w:ascii="Arial" w:hAnsi="Arial"/>
              <w:noProof/>
              <w:sz w:val="16"/>
              <w:szCs w:val="16"/>
            </w:rPr>
            <w:t>8</w:t>
          </w:r>
          <w:r w:rsidR="009C3846">
            <w:rPr>
              <w:rFonts w:ascii="Arial" w:hAnsi="Arial"/>
              <w:noProof/>
              <w:sz w:val="16"/>
              <w:szCs w:val="16"/>
            </w:rPr>
            <w:t xml:space="preserve"> </w:t>
          </w:r>
          <w:r w:rsidRPr="00667A1C">
            <w:rPr>
              <w:rFonts w:ascii="Arial" w:hAnsi="Arial"/>
              <w:sz w:val="16"/>
              <w:szCs w:val="16"/>
            </w:rPr>
            <w:fldChar w:fldCharType="end"/>
          </w:r>
          <w:proofErr w:type="spellStart"/>
          <w:r w:rsidR="00F80FF4">
            <w:rPr>
              <w:rFonts w:ascii="Arial" w:hAnsi="Arial"/>
              <w:sz w:val="16"/>
              <w:szCs w:val="16"/>
            </w:rPr>
            <w:t>Pleurodese</w:t>
          </w:r>
          <w:proofErr w:type="spellEnd"/>
        </w:p>
      </w:tc>
      <w:tc>
        <w:tcPr>
          <w:tcW w:w="2444" w:type="dxa"/>
          <w:tcBorders>
            <w:top w:val="single" w:sz="6" w:space="0" w:color="auto"/>
          </w:tcBorders>
        </w:tcPr>
        <w:p w:rsidR="00EF79A1" w:rsidRPr="00667A1C" w:rsidRDefault="00EF79A1">
          <w:pPr>
            <w:rPr>
              <w:rFonts w:ascii="Arial" w:hAnsi="Arial"/>
              <w:sz w:val="16"/>
              <w:szCs w:val="16"/>
            </w:rPr>
          </w:pPr>
          <w:r w:rsidRPr="00667A1C">
            <w:rPr>
              <w:rFonts w:ascii="Arial" w:hAnsi="Arial"/>
              <w:sz w:val="16"/>
              <w:szCs w:val="16"/>
            </w:rPr>
            <w:t>Erstellt:</w:t>
          </w:r>
        </w:p>
        <w:p w:rsidR="009C3846" w:rsidRDefault="006F3882" w:rsidP="00CF6136">
          <w:pPr>
            <w:rPr>
              <w:rFonts w:ascii="Arial" w:hAnsi="Arial"/>
              <w:sz w:val="16"/>
              <w:szCs w:val="16"/>
            </w:rPr>
          </w:pPr>
          <w:r>
            <w:rPr>
              <w:rFonts w:ascii="Arial" w:hAnsi="Arial"/>
              <w:sz w:val="16"/>
              <w:szCs w:val="16"/>
            </w:rPr>
            <w:t>A. Wissgott</w:t>
          </w:r>
          <w:r w:rsidR="00E57609">
            <w:rPr>
              <w:rFonts w:ascii="Arial" w:hAnsi="Arial"/>
              <w:sz w:val="16"/>
              <w:szCs w:val="16"/>
            </w:rPr>
            <w:t xml:space="preserve"> </w:t>
          </w:r>
          <w:r w:rsidR="00B12466">
            <w:rPr>
              <w:rFonts w:ascii="Arial" w:hAnsi="Arial"/>
              <w:sz w:val="16"/>
              <w:szCs w:val="16"/>
            </w:rPr>
            <w:t xml:space="preserve">/ </w:t>
          </w:r>
          <w:proofErr w:type="spellStart"/>
          <w:r w:rsidR="00B12466">
            <w:rPr>
              <w:rFonts w:ascii="Arial" w:hAnsi="Arial"/>
              <w:sz w:val="16"/>
              <w:szCs w:val="16"/>
            </w:rPr>
            <w:t>B.Heberlein</w:t>
          </w:r>
          <w:proofErr w:type="spellEnd"/>
        </w:p>
        <w:p w:rsidR="00EF79A1" w:rsidRPr="00667A1C" w:rsidRDefault="009C3846" w:rsidP="00E57609">
          <w:pPr>
            <w:rPr>
              <w:rFonts w:ascii="Arial" w:hAnsi="Arial"/>
              <w:sz w:val="16"/>
              <w:szCs w:val="16"/>
            </w:rPr>
          </w:pPr>
          <w:r>
            <w:rPr>
              <w:rFonts w:ascii="Arial" w:hAnsi="Arial"/>
              <w:sz w:val="16"/>
              <w:szCs w:val="16"/>
            </w:rPr>
            <w:t xml:space="preserve">am </w:t>
          </w:r>
          <w:r w:rsidR="00E57609">
            <w:rPr>
              <w:rFonts w:ascii="Arial" w:hAnsi="Arial"/>
              <w:sz w:val="16"/>
              <w:szCs w:val="16"/>
            </w:rPr>
            <w:t>29</w:t>
          </w:r>
          <w:r w:rsidR="00EF79A1">
            <w:rPr>
              <w:rFonts w:ascii="Arial" w:hAnsi="Arial"/>
              <w:sz w:val="16"/>
              <w:szCs w:val="16"/>
            </w:rPr>
            <w:t>.</w:t>
          </w:r>
          <w:r w:rsidR="00F80FF4">
            <w:rPr>
              <w:rFonts w:ascii="Arial" w:hAnsi="Arial"/>
              <w:sz w:val="16"/>
              <w:szCs w:val="16"/>
            </w:rPr>
            <w:t>03</w:t>
          </w:r>
          <w:r w:rsidR="00EF79A1">
            <w:rPr>
              <w:rFonts w:ascii="Arial" w:hAnsi="Arial"/>
              <w:sz w:val="16"/>
              <w:szCs w:val="16"/>
            </w:rPr>
            <w:t>.20</w:t>
          </w:r>
          <w:r w:rsidR="00E57609">
            <w:rPr>
              <w:rFonts w:ascii="Arial" w:hAnsi="Arial"/>
              <w:sz w:val="16"/>
              <w:szCs w:val="16"/>
            </w:rPr>
            <w:t>21</w:t>
          </w:r>
        </w:p>
      </w:tc>
      <w:tc>
        <w:tcPr>
          <w:tcW w:w="2444" w:type="dxa"/>
          <w:tcBorders>
            <w:top w:val="single" w:sz="6" w:space="0" w:color="auto"/>
            <w:left w:val="single" w:sz="6" w:space="0" w:color="auto"/>
            <w:right w:val="single" w:sz="6" w:space="0" w:color="auto"/>
          </w:tcBorders>
        </w:tcPr>
        <w:p w:rsidR="00EF79A1" w:rsidRPr="00667A1C" w:rsidRDefault="00EF79A1">
          <w:pPr>
            <w:rPr>
              <w:rFonts w:ascii="Arial" w:hAnsi="Arial"/>
              <w:sz w:val="16"/>
              <w:szCs w:val="16"/>
            </w:rPr>
          </w:pPr>
          <w:r w:rsidRPr="00667A1C">
            <w:rPr>
              <w:rFonts w:ascii="Arial" w:hAnsi="Arial"/>
              <w:sz w:val="16"/>
              <w:szCs w:val="16"/>
            </w:rPr>
            <w:t>Geprüft:</w:t>
          </w:r>
        </w:p>
        <w:p w:rsidR="009C3846" w:rsidRPr="006F3882" w:rsidRDefault="006F3882" w:rsidP="00CF6136">
          <w:pPr>
            <w:rPr>
              <w:rFonts w:ascii="Arial" w:hAnsi="Arial"/>
              <w:sz w:val="16"/>
              <w:szCs w:val="16"/>
              <w:lang w:val="en-US"/>
            </w:rPr>
          </w:pPr>
          <w:r w:rsidRPr="006F3882">
            <w:rPr>
              <w:rFonts w:ascii="Arial" w:hAnsi="Arial"/>
              <w:sz w:val="16"/>
              <w:szCs w:val="16"/>
              <w:lang w:val="en-US"/>
            </w:rPr>
            <w:t xml:space="preserve">B. Eul </w:t>
          </w:r>
        </w:p>
        <w:p w:rsidR="00EF79A1" w:rsidRPr="00667A1C" w:rsidRDefault="00E57609" w:rsidP="00E57609">
          <w:pPr>
            <w:rPr>
              <w:rFonts w:ascii="Arial" w:hAnsi="Arial"/>
              <w:sz w:val="16"/>
              <w:szCs w:val="16"/>
            </w:rPr>
          </w:pPr>
          <w:r>
            <w:rPr>
              <w:rFonts w:ascii="Arial" w:hAnsi="Arial"/>
              <w:sz w:val="16"/>
              <w:szCs w:val="16"/>
            </w:rPr>
            <w:t>31</w:t>
          </w:r>
          <w:r w:rsidR="00EF79A1">
            <w:rPr>
              <w:rFonts w:ascii="Arial" w:hAnsi="Arial"/>
              <w:sz w:val="16"/>
              <w:szCs w:val="16"/>
            </w:rPr>
            <w:t>.</w:t>
          </w:r>
          <w:r w:rsidR="00F80FF4">
            <w:rPr>
              <w:rFonts w:ascii="Arial" w:hAnsi="Arial"/>
              <w:sz w:val="16"/>
              <w:szCs w:val="16"/>
            </w:rPr>
            <w:t>03</w:t>
          </w:r>
          <w:r w:rsidR="00EF79A1">
            <w:rPr>
              <w:rFonts w:ascii="Arial" w:hAnsi="Arial"/>
              <w:sz w:val="16"/>
              <w:szCs w:val="16"/>
            </w:rPr>
            <w:t>.20</w:t>
          </w:r>
          <w:r>
            <w:rPr>
              <w:rFonts w:ascii="Arial" w:hAnsi="Arial"/>
              <w:sz w:val="16"/>
              <w:szCs w:val="16"/>
            </w:rPr>
            <w:t>21</w:t>
          </w:r>
        </w:p>
      </w:tc>
      <w:tc>
        <w:tcPr>
          <w:tcW w:w="2661" w:type="dxa"/>
          <w:tcBorders>
            <w:top w:val="single" w:sz="6" w:space="0" w:color="auto"/>
            <w:right w:val="single" w:sz="6" w:space="0" w:color="auto"/>
          </w:tcBorders>
        </w:tcPr>
        <w:p w:rsidR="00EF79A1" w:rsidRPr="00667A1C" w:rsidRDefault="00EF79A1">
          <w:pPr>
            <w:rPr>
              <w:rFonts w:ascii="Arial" w:hAnsi="Arial"/>
              <w:sz w:val="16"/>
              <w:szCs w:val="16"/>
            </w:rPr>
          </w:pPr>
          <w:r>
            <w:rPr>
              <w:rFonts w:ascii="Arial" w:hAnsi="Arial"/>
              <w:sz w:val="16"/>
              <w:szCs w:val="16"/>
            </w:rPr>
            <w:t xml:space="preserve">Freigabe: </w:t>
          </w:r>
        </w:p>
        <w:p w:rsidR="00EF79A1" w:rsidRPr="00667A1C" w:rsidRDefault="00EF79A1">
          <w:pPr>
            <w:rPr>
              <w:rFonts w:ascii="Arial" w:hAnsi="Arial"/>
              <w:sz w:val="16"/>
              <w:szCs w:val="16"/>
            </w:rPr>
          </w:pPr>
          <w:r w:rsidRPr="00667A1C">
            <w:rPr>
              <w:rFonts w:ascii="Arial" w:hAnsi="Arial"/>
              <w:sz w:val="16"/>
              <w:szCs w:val="16"/>
            </w:rPr>
            <w:t xml:space="preserve">Prof. Dr. </w:t>
          </w:r>
          <w:r w:rsidR="009C3846">
            <w:rPr>
              <w:rFonts w:ascii="Arial" w:hAnsi="Arial"/>
              <w:sz w:val="16"/>
              <w:szCs w:val="16"/>
            </w:rPr>
            <w:t>Dr. F</w:t>
          </w:r>
          <w:r w:rsidR="00082F86">
            <w:rPr>
              <w:rFonts w:ascii="Arial" w:hAnsi="Arial"/>
              <w:sz w:val="16"/>
              <w:szCs w:val="16"/>
            </w:rPr>
            <w:t>.</w:t>
          </w:r>
          <w:r w:rsidR="009C3846">
            <w:rPr>
              <w:rFonts w:ascii="Arial" w:hAnsi="Arial"/>
              <w:sz w:val="16"/>
              <w:szCs w:val="16"/>
            </w:rPr>
            <w:t xml:space="preserve"> </w:t>
          </w:r>
          <w:proofErr w:type="spellStart"/>
          <w:r w:rsidR="009C3846">
            <w:rPr>
              <w:rFonts w:ascii="Arial" w:hAnsi="Arial"/>
              <w:sz w:val="16"/>
              <w:szCs w:val="16"/>
            </w:rPr>
            <w:t>Grimminger</w:t>
          </w:r>
          <w:proofErr w:type="spellEnd"/>
        </w:p>
        <w:p w:rsidR="00EF79A1" w:rsidRPr="00667A1C" w:rsidRDefault="00E57609" w:rsidP="00E57609">
          <w:pPr>
            <w:rPr>
              <w:rFonts w:ascii="Arial" w:hAnsi="Arial"/>
              <w:sz w:val="16"/>
              <w:szCs w:val="16"/>
            </w:rPr>
          </w:pPr>
          <w:r>
            <w:rPr>
              <w:rFonts w:ascii="Arial" w:hAnsi="Arial"/>
              <w:sz w:val="16"/>
              <w:szCs w:val="16"/>
            </w:rPr>
            <w:t>01</w:t>
          </w:r>
          <w:r w:rsidR="00EF79A1">
            <w:rPr>
              <w:rFonts w:ascii="Arial" w:hAnsi="Arial"/>
              <w:sz w:val="16"/>
              <w:szCs w:val="16"/>
            </w:rPr>
            <w:t>.</w:t>
          </w:r>
          <w:r w:rsidR="00F80FF4">
            <w:rPr>
              <w:rFonts w:ascii="Arial" w:hAnsi="Arial"/>
              <w:sz w:val="16"/>
              <w:szCs w:val="16"/>
            </w:rPr>
            <w:t>0</w:t>
          </w:r>
          <w:r>
            <w:rPr>
              <w:rFonts w:ascii="Arial" w:hAnsi="Arial"/>
              <w:sz w:val="16"/>
              <w:szCs w:val="16"/>
            </w:rPr>
            <w:t>4</w:t>
          </w:r>
          <w:r w:rsidR="00EF79A1">
            <w:rPr>
              <w:rFonts w:ascii="Arial" w:hAnsi="Arial"/>
              <w:sz w:val="16"/>
              <w:szCs w:val="16"/>
            </w:rPr>
            <w:t>..20</w:t>
          </w:r>
          <w:r>
            <w:rPr>
              <w:rFonts w:ascii="Arial" w:hAnsi="Arial"/>
              <w:sz w:val="16"/>
              <w:szCs w:val="16"/>
            </w:rPr>
            <w:t>21</w:t>
          </w:r>
        </w:p>
      </w:tc>
    </w:tr>
    <w:tr w:rsidR="00EF79A1" w:rsidRPr="00667A1C">
      <w:trPr>
        <w:cantSplit/>
        <w:jc w:val="center"/>
      </w:trPr>
      <w:tc>
        <w:tcPr>
          <w:tcW w:w="2444" w:type="dxa"/>
          <w:vMerge/>
          <w:tcBorders>
            <w:left w:val="single" w:sz="6" w:space="0" w:color="auto"/>
            <w:bottom w:val="single" w:sz="6" w:space="0" w:color="auto"/>
            <w:right w:val="single" w:sz="6" w:space="0" w:color="auto"/>
          </w:tcBorders>
        </w:tcPr>
        <w:p w:rsidR="00EF79A1" w:rsidRPr="00667A1C" w:rsidRDefault="00EF79A1">
          <w:pPr>
            <w:rPr>
              <w:rFonts w:ascii="Arial" w:hAnsi="Arial"/>
              <w:sz w:val="16"/>
              <w:szCs w:val="16"/>
            </w:rPr>
          </w:pPr>
        </w:p>
      </w:tc>
      <w:tc>
        <w:tcPr>
          <w:tcW w:w="2444" w:type="dxa"/>
          <w:tcBorders>
            <w:bottom w:val="single" w:sz="6" w:space="0" w:color="auto"/>
          </w:tcBorders>
        </w:tcPr>
        <w:p w:rsidR="00EF79A1" w:rsidRPr="00667A1C" w:rsidRDefault="00EF79A1">
          <w:pPr>
            <w:rPr>
              <w:rFonts w:ascii="Arial" w:hAnsi="Arial"/>
              <w:sz w:val="16"/>
              <w:szCs w:val="16"/>
            </w:rPr>
          </w:pPr>
          <w:r w:rsidRPr="00667A1C">
            <w:rPr>
              <w:rFonts w:ascii="Arial" w:hAnsi="Arial"/>
              <w:sz w:val="16"/>
              <w:szCs w:val="16"/>
            </w:rPr>
            <w:t>Datum/Unterschrift</w:t>
          </w:r>
        </w:p>
      </w:tc>
      <w:tc>
        <w:tcPr>
          <w:tcW w:w="2444" w:type="dxa"/>
          <w:tcBorders>
            <w:left w:val="single" w:sz="6" w:space="0" w:color="auto"/>
            <w:bottom w:val="single" w:sz="6" w:space="0" w:color="auto"/>
            <w:right w:val="single" w:sz="6" w:space="0" w:color="auto"/>
          </w:tcBorders>
        </w:tcPr>
        <w:p w:rsidR="00EF79A1" w:rsidRPr="00667A1C" w:rsidRDefault="00EF79A1">
          <w:pPr>
            <w:rPr>
              <w:rFonts w:ascii="Arial" w:hAnsi="Arial"/>
              <w:sz w:val="16"/>
              <w:szCs w:val="16"/>
            </w:rPr>
          </w:pPr>
          <w:r w:rsidRPr="00667A1C">
            <w:rPr>
              <w:rFonts w:ascii="Arial" w:hAnsi="Arial"/>
              <w:sz w:val="16"/>
              <w:szCs w:val="16"/>
            </w:rPr>
            <w:t>Datum/Unterschrift</w:t>
          </w:r>
        </w:p>
      </w:tc>
      <w:tc>
        <w:tcPr>
          <w:tcW w:w="2661" w:type="dxa"/>
          <w:tcBorders>
            <w:bottom w:val="single" w:sz="6" w:space="0" w:color="auto"/>
            <w:right w:val="single" w:sz="6" w:space="0" w:color="auto"/>
          </w:tcBorders>
        </w:tcPr>
        <w:p w:rsidR="00EF79A1" w:rsidRPr="00667A1C" w:rsidRDefault="00EF79A1">
          <w:pPr>
            <w:rPr>
              <w:rFonts w:ascii="Arial" w:hAnsi="Arial"/>
              <w:sz w:val="16"/>
              <w:szCs w:val="16"/>
            </w:rPr>
          </w:pPr>
          <w:r w:rsidRPr="00667A1C">
            <w:rPr>
              <w:rFonts w:ascii="Arial" w:hAnsi="Arial"/>
              <w:sz w:val="16"/>
              <w:szCs w:val="16"/>
            </w:rPr>
            <w:t>Datum/Unterschrift</w:t>
          </w:r>
        </w:p>
      </w:tc>
    </w:tr>
  </w:tbl>
  <w:p w:rsidR="00EF79A1" w:rsidRDefault="00EF79A1">
    <w:pPr>
      <w:pStyle w:val="Fuzeile"/>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444"/>
      <w:gridCol w:w="2444"/>
      <w:gridCol w:w="2444"/>
      <w:gridCol w:w="2661"/>
    </w:tblGrid>
    <w:tr w:rsidR="00EF79A1">
      <w:tc>
        <w:tcPr>
          <w:tcW w:w="2444" w:type="dxa"/>
          <w:tcBorders>
            <w:top w:val="single" w:sz="6" w:space="0" w:color="auto"/>
            <w:left w:val="single" w:sz="6" w:space="0" w:color="auto"/>
            <w:right w:val="single" w:sz="6" w:space="0" w:color="auto"/>
          </w:tcBorders>
        </w:tcPr>
        <w:p w:rsidR="00EF79A1" w:rsidRDefault="00EF79A1">
          <w:pPr>
            <w:rPr>
              <w:rFonts w:ascii="Arial" w:hAnsi="Arial"/>
              <w:sz w:val="20"/>
              <w:lang w:val="it-IT"/>
            </w:rPr>
          </w:pPr>
          <w:r>
            <w:rPr>
              <w:rFonts w:ascii="Arial" w:hAnsi="Arial"/>
              <w:sz w:val="20"/>
              <w:lang w:val="it-IT"/>
            </w:rPr>
            <w:t xml:space="preserve">AZ: </w:t>
          </w:r>
          <w:proofErr w:type="spellStart"/>
          <w:r>
            <w:rPr>
              <w:rFonts w:ascii="Arial" w:hAnsi="Arial"/>
              <w:sz w:val="20"/>
              <w:lang w:val="it-IT"/>
            </w:rPr>
            <w:t>PDi</w:t>
          </w:r>
          <w:proofErr w:type="spellEnd"/>
          <w:r>
            <w:rPr>
              <w:rFonts w:ascii="Arial" w:hAnsi="Arial"/>
              <w:sz w:val="20"/>
              <w:lang w:val="it-IT"/>
            </w:rPr>
            <w:t>-Lo</w:t>
          </w:r>
        </w:p>
        <w:p w:rsidR="00EF79A1" w:rsidRDefault="00EF79A1">
          <w:pPr>
            <w:rPr>
              <w:rFonts w:ascii="Arial" w:hAnsi="Arial"/>
              <w:sz w:val="20"/>
              <w:lang w:val="it-IT"/>
            </w:rPr>
          </w:pPr>
          <w:proofErr w:type="spellStart"/>
          <w:r>
            <w:rPr>
              <w:rFonts w:ascii="Arial" w:hAnsi="Arial"/>
              <w:sz w:val="20"/>
              <w:lang w:val="it-IT"/>
            </w:rPr>
            <w:t>Datei</w:t>
          </w:r>
          <w:proofErr w:type="spellEnd"/>
          <w:r>
            <w:rPr>
              <w:rFonts w:ascii="Arial" w:hAnsi="Arial"/>
              <w:sz w:val="20"/>
              <w:lang w:val="it-IT"/>
            </w:rPr>
            <w:t>:</w:t>
          </w:r>
        </w:p>
        <w:p w:rsidR="00EF79A1" w:rsidRDefault="00EF79A1">
          <w:pPr>
            <w:rPr>
              <w:rFonts w:ascii="Arial" w:hAnsi="Arial"/>
              <w:sz w:val="20"/>
            </w:rPr>
          </w:pPr>
          <w:r>
            <w:rPr>
              <w:rFonts w:ascii="Arial" w:hAnsi="Arial"/>
              <w:sz w:val="20"/>
            </w:rPr>
            <w:t>QM-Instrumente.doc</w:t>
          </w:r>
        </w:p>
      </w:tc>
      <w:tc>
        <w:tcPr>
          <w:tcW w:w="2444" w:type="dxa"/>
          <w:tcBorders>
            <w:top w:val="single" w:sz="6" w:space="0" w:color="auto"/>
          </w:tcBorders>
        </w:tcPr>
        <w:p w:rsidR="00EF79A1" w:rsidRDefault="00EF79A1">
          <w:pPr>
            <w:rPr>
              <w:rFonts w:ascii="Arial" w:hAnsi="Arial"/>
              <w:sz w:val="20"/>
            </w:rPr>
          </w:pPr>
          <w:r>
            <w:rPr>
              <w:rFonts w:ascii="Arial" w:hAnsi="Arial"/>
              <w:sz w:val="20"/>
            </w:rPr>
            <w:t>Erstellt:</w:t>
          </w:r>
        </w:p>
        <w:p w:rsidR="00EF79A1" w:rsidRDefault="00EF79A1">
          <w:pPr>
            <w:rPr>
              <w:rFonts w:ascii="Arial" w:hAnsi="Arial"/>
              <w:sz w:val="20"/>
            </w:rPr>
          </w:pPr>
          <w:r>
            <w:rPr>
              <w:rFonts w:ascii="Arial" w:hAnsi="Arial"/>
              <w:sz w:val="20"/>
            </w:rPr>
            <w:t>QM-AG-OP</w:t>
          </w:r>
        </w:p>
        <w:p w:rsidR="00EF79A1" w:rsidRDefault="00EF79A1">
          <w:pPr>
            <w:rPr>
              <w:rFonts w:ascii="Arial" w:hAnsi="Arial"/>
              <w:sz w:val="20"/>
            </w:rPr>
          </w:pPr>
          <w:r>
            <w:rPr>
              <w:rFonts w:ascii="Arial" w:hAnsi="Arial"/>
              <w:sz w:val="20"/>
            </w:rPr>
            <w:t>09.04.2002</w:t>
          </w:r>
        </w:p>
      </w:tc>
      <w:tc>
        <w:tcPr>
          <w:tcW w:w="2444" w:type="dxa"/>
          <w:tcBorders>
            <w:top w:val="single" w:sz="6" w:space="0" w:color="auto"/>
            <w:left w:val="single" w:sz="6" w:space="0" w:color="auto"/>
            <w:right w:val="single" w:sz="6" w:space="0" w:color="auto"/>
          </w:tcBorders>
        </w:tcPr>
        <w:p w:rsidR="00EF79A1" w:rsidRDefault="00EF79A1">
          <w:pPr>
            <w:rPr>
              <w:rFonts w:ascii="Arial" w:hAnsi="Arial"/>
              <w:sz w:val="20"/>
            </w:rPr>
          </w:pPr>
          <w:r>
            <w:rPr>
              <w:rFonts w:ascii="Arial" w:hAnsi="Arial"/>
              <w:sz w:val="20"/>
            </w:rPr>
            <w:t>Geprüft:</w:t>
          </w:r>
        </w:p>
        <w:p w:rsidR="00EF79A1" w:rsidRDefault="00EF79A1">
          <w:pPr>
            <w:rPr>
              <w:rFonts w:ascii="Arial" w:hAnsi="Arial"/>
              <w:sz w:val="20"/>
            </w:rPr>
          </w:pPr>
          <w:r>
            <w:rPr>
              <w:rFonts w:ascii="Arial" w:hAnsi="Arial"/>
              <w:sz w:val="20"/>
            </w:rPr>
            <w:t>F.-P. Loubal</w:t>
          </w:r>
        </w:p>
        <w:p w:rsidR="00EF79A1" w:rsidRDefault="00EF79A1">
          <w:pPr>
            <w:rPr>
              <w:rFonts w:ascii="Arial" w:hAnsi="Arial"/>
              <w:sz w:val="20"/>
            </w:rPr>
          </w:pPr>
          <w:r>
            <w:rPr>
              <w:rFonts w:ascii="Arial" w:hAnsi="Arial"/>
              <w:sz w:val="20"/>
            </w:rPr>
            <w:t>09.04.2002</w:t>
          </w:r>
        </w:p>
      </w:tc>
      <w:tc>
        <w:tcPr>
          <w:tcW w:w="2661" w:type="dxa"/>
          <w:tcBorders>
            <w:top w:val="single" w:sz="6" w:space="0" w:color="auto"/>
            <w:right w:val="single" w:sz="6" w:space="0" w:color="auto"/>
          </w:tcBorders>
        </w:tcPr>
        <w:p w:rsidR="00EF79A1" w:rsidRDefault="00EF79A1">
          <w:pPr>
            <w:rPr>
              <w:rFonts w:ascii="Arial" w:hAnsi="Arial"/>
              <w:sz w:val="20"/>
            </w:rPr>
          </w:pPr>
          <w:r>
            <w:rPr>
              <w:rFonts w:ascii="Arial" w:hAnsi="Arial"/>
              <w:sz w:val="20"/>
            </w:rPr>
            <w:t>Freigegeben ab: 01.05.2002</w:t>
          </w:r>
        </w:p>
        <w:p w:rsidR="00EF79A1" w:rsidRDefault="00EF79A1">
          <w:pPr>
            <w:rPr>
              <w:rFonts w:ascii="Arial" w:hAnsi="Arial"/>
              <w:sz w:val="20"/>
            </w:rPr>
          </w:pPr>
          <w:r>
            <w:rPr>
              <w:rFonts w:ascii="Arial" w:hAnsi="Arial"/>
              <w:sz w:val="20"/>
            </w:rPr>
            <w:t>W. Horch</w:t>
          </w:r>
        </w:p>
        <w:p w:rsidR="00EF79A1" w:rsidRDefault="00EF79A1">
          <w:pPr>
            <w:rPr>
              <w:rFonts w:ascii="Arial" w:hAnsi="Arial"/>
              <w:sz w:val="20"/>
            </w:rPr>
          </w:pPr>
          <w:r>
            <w:rPr>
              <w:rFonts w:ascii="Arial" w:hAnsi="Arial"/>
              <w:sz w:val="20"/>
            </w:rPr>
            <w:t>09.04.2002</w:t>
          </w:r>
        </w:p>
      </w:tc>
    </w:tr>
    <w:tr w:rsidR="00EF79A1">
      <w:tc>
        <w:tcPr>
          <w:tcW w:w="2444" w:type="dxa"/>
          <w:tcBorders>
            <w:left w:val="single" w:sz="6" w:space="0" w:color="auto"/>
            <w:bottom w:val="single" w:sz="6" w:space="0" w:color="auto"/>
            <w:right w:val="single" w:sz="6" w:space="0" w:color="auto"/>
          </w:tcBorders>
        </w:tcPr>
        <w:p w:rsidR="00EF79A1" w:rsidRDefault="00EF79A1">
          <w:pPr>
            <w:rPr>
              <w:rFonts w:ascii="Arial" w:hAnsi="Arial"/>
              <w:sz w:val="20"/>
            </w:rPr>
          </w:pPr>
        </w:p>
      </w:tc>
      <w:tc>
        <w:tcPr>
          <w:tcW w:w="2444" w:type="dxa"/>
          <w:tcBorders>
            <w:bottom w:val="single" w:sz="6" w:space="0" w:color="auto"/>
          </w:tcBorders>
        </w:tcPr>
        <w:p w:rsidR="00EF79A1" w:rsidRDefault="00EF79A1">
          <w:pPr>
            <w:rPr>
              <w:rFonts w:ascii="Arial" w:hAnsi="Arial"/>
              <w:sz w:val="20"/>
            </w:rPr>
          </w:pPr>
          <w:r>
            <w:rPr>
              <w:rFonts w:ascii="Arial" w:hAnsi="Arial"/>
              <w:sz w:val="20"/>
            </w:rPr>
            <w:t>Datum/Unterschrift</w:t>
          </w:r>
        </w:p>
      </w:tc>
      <w:tc>
        <w:tcPr>
          <w:tcW w:w="2444" w:type="dxa"/>
          <w:tcBorders>
            <w:left w:val="single" w:sz="6" w:space="0" w:color="auto"/>
            <w:bottom w:val="single" w:sz="6" w:space="0" w:color="auto"/>
            <w:right w:val="single" w:sz="6" w:space="0" w:color="auto"/>
          </w:tcBorders>
        </w:tcPr>
        <w:p w:rsidR="00EF79A1" w:rsidRDefault="00EF79A1">
          <w:pPr>
            <w:rPr>
              <w:rFonts w:ascii="Arial" w:hAnsi="Arial"/>
              <w:sz w:val="20"/>
            </w:rPr>
          </w:pPr>
          <w:r>
            <w:rPr>
              <w:rFonts w:ascii="Arial" w:hAnsi="Arial"/>
              <w:sz w:val="20"/>
            </w:rPr>
            <w:t>Datum/Unterschrift</w:t>
          </w:r>
        </w:p>
      </w:tc>
      <w:tc>
        <w:tcPr>
          <w:tcW w:w="2661" w:type="dxa"/>
          <w:tcBorders>
            <w:bottom w:val="single" w:sz="6" w:space="0" w:color="auto"/>
            <w:right w:val="single" w:sz="6" w:space="0" w:color="auto"/>
          </w:tcBorders>
        </w:tcPr>
        <w:p w:rsidR="00EF79A1" w:rsidRDefault="00EF79A1">
          <w:pPr>
            <w:rPr>
              <w:rFonts w:ascii="Arial" w:hAnsi="Arial"/>
              <w:sz w:val="20"/>
            </w:rPr>
          </w:pPr>
          <w:r>
            <w:rPr>
              <w:rFonts w:ascii="Arial" w:hAnsi="Arial"/>
              <w:sz w:val="20"/>
            </w:rPr>
            <w:t>Datum/Unterschrift</w:t>
          </w:r>
        </w:p>
      </w:tc>
    </w:tr>
  </w:tbl>
  <w:p w:rsidR="00EF79A1" w:rsidRDefault="00EF79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982" w:rsidRDefault="000F4982">
      <w:r>
        <w:separator/>
      </w:r>
    </w:p>
  </w:footnote>
  <w:footnote w:type="continuationSeparator" w:id="0">
    <w:p w:rsidR="000F4982" w:rsidRDefault="000F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79"/>
      <w:gridCol w:w="160"/>
      <w:gridCol w:w="1116"/>
      <w:gridCol w:w="1559"/>
      <w:gridCol w:w="4111"/>
      <w:gridCol w:w="516"/>
      <w:gridCol w:w="193"/>
      <w:gridCol w:w="667"/>
      <w:gridCol w:w="193"/>
      <w:gridCol w:w="450"/>
      <w:gridCol w:w="250"/>
    </w:tblGrid>
    <w:tr w:rsidR="00EF79A1">
      <w:tc>
        <w:tcPr>
          <w:tcW w:w="779" w:type="dxa"/>
          <w:tcBorders>
            <w:top w:val="single" w:sz="6" w:space="0" w:color="auto"/>
            <w:left w:val="single" w:sz="6" w:space="0" w:color="auto"/>
            <w:right w:val="single" w:sz="6" w:space="0" w:color="auto"/>
          </w:tcBorders>
        </w:tcPr>
        <w:p w:rsidR="00EF79A1" w:rsidRDefault="00E57609">
          <w:r>
            <w:rPr>
              <w:noProof/>
            </w:rPr>
            <w:drawing>
              <wp:inline distT="0" distB="0" distL="0" distR="0">
                <wp:extent cx="290830" cy="314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 cy="314960"/>
                        </a:xfrm>
                        <a:prstGeom prst="rect">
                          <a:avLst/>
                        </a:prstGeom>
                        <a:noFill/>
                        <a:ln>
                          <a:noFill/>
                        </a:ln>
                      </pic:spPr>
                    </pic:pic>
                  </a:graphicData>
                </a:graphic>
              </wp:inline>
            </w:drawing>
          </w:r>
        </w:p>
      </w:tc>
      <w:tc>
        <w:tcPr>
          <w:tcW w:w="160" w:type="dxa"/>
          <w:tcBorders>
            <w:top w:val="single" w:sz="6" w:space="0" w:color="auto"/>
            <w:bottom w:val="single" w:sz="6" w:space="0" w:color="auto"/>
          </w:tcBorders>
        </w:tcPr>
        <w:p w:rsidR="00EF79A1" w:rsidRDefault="00EF79A1"/>
      </w:tc>
      <w:tc>
        <w:tcPr>
          <w:tcW w:w="8162" w:type="dxa"/>
          <w:gridSpan w:val="6"/>
          <w:tcBorders>
            <w:top w:val="single" w:sz="6" w:space="0" w:color="auto"/>
            <w:bottom w:val="single" w:sz="6" w:space="0" w:color="auto"/>
          </w:tcBorders>
        </w:tcPr>
        <w:p w:rsidR="00EF79A1" w:rsidRDefault="00EF79A1">
          <w:pPr>
            <w:rPr>
              <w:sz w:val="20"/>
            </w:rPr>
          </w:pPr>
          <w:r>
            <w:rPr>
              <w:sz w:val="20"/>
            </w:rPr>
            <w:t xml:space="preserve">                                                </w:t>
          </w:r>
          <w:r>
            <w:rPr>
              <w:rFonts w:ascii="Arial" w:hAnsi="Arial"/>
              <w:sz w:val="20"/>
            </w:rPr>
            <w:t>Universitätsklinikum Gießen</w:t>
          </w:r>
        </w:p>
        <w:p w:rsidR="00EF79A1" w:rsidRDefault="00EF79A1">
          <w:pPr>
            <w:rPr>
              <w:sz w:val="20"/>
            </w:rPr>
          </w:pPr>
          <w:r>
            <w:rPr>
              <w:b/>
              <w:spacing w:val="200"/>
              <w:sz w:val="20"/>
            </w:rPr>
            <w:t xml:space="preserve">       PFLEGEDIENST</w:t>
          </w:r>
        </w:p>
      </w:tc>
      <w:tc>
        <w:tcPr>
          <w:tcW w:w="193" w:type="dxa"/>
          <w:tcBorders>
            <w:top w:val="single" w:sz="6" w:space="0" w:color="auto"/>
            <w:left w:val="single" w:sz="6" w:space="0" w:color="auto"/>
          </w:tcBorders>
        </w:tcPr>
        <w:p w:rsidR="00EF79A1" w:rsidRDefault="00EF79A1"/>
      </w:tc>
      <w:tc>
        <w:tcPr>
          <w:tcW w:w="450" w:type="dxa"/>
          <w:tcBorders>
            <w:top w:val="single" w:sz="6" w:space="0" w:color="auto"/>
          </w:tcBorders>
        </w:tcPr>
        <w:p w:rsidR="00EF79A1" w:rsidRDefault="00E57609">
          <w:r>
            <w:rPr>
              <w:noProof/>
            </w:rPr>
            <w:drawing>
              <wp:inline distT="0" distB="0" distL="0" distR="0">
                <wp:extent cx="196215" cy="20193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 cy="201930"/>
                        </a:xfrm>
                        <a:prstGeom prst="rect">
                          <a:avLst/>
                        </a:prstGeom>
                        <a:noFill/>
                        <a:ln>
                          <a:noFill/>
                        </a:ln>
                      </pic:spPr>
                    </pic:pic>
                  </a:graphicData>
                </a:graphic>
              </wp:inline>
            </w:drawing>
          </w:r>
        </w:p>
      </w:tc>
      <w:tc>
        <w:tcPr>
          <w:tcW w:w="249" w:type="dxa"/>
          <w:tcBorders>
            <w:top w:val="single" w:sz="6" w:space="0" w:color="auto"/>
            <w:right w:val="single" w:sz="6" w:space="0" w:color="auto"/>
          </w:tcBorders>
        </w:tcPr>
        <w:p w:rsidR="00EF79A1" w:rsidRDefault="00EF79A1"/>
      </w:tc>
    </w:tr>
    <w:tr w:rsidR="00EF79A1">
      <w:tc>
        <w:tcPr>
          <w:tcW w:w="779" w:type="dxa"/>
          <w:tcBorders>
            <w:left w:val="single" w:sz="6" w:space="0" w:color="auto"/>
            <w:right w:val="single" w:sz="6" w:space="0" w:color="auto"/>
          </w:tcBorders>
        </w:tcPr>
        <w:p w:rsidR="00EF79A1" w:rsidRDefault="00EF79A1"/>
      </w:tc>
      <w:tc>
        <w:tcPr>
          <w:tcW w:w="160" w:type="dxa"/>
        </w:tcPr>
        <w:p w:rsidR="00EF79A1" w:rsidRDefault="00EF79A1">
          <w:pPr>
            <w:rPr>
              <w:rFonts w:ascii="Arial" w:hAnsi="Arial"/>
              <w:sz w:val="28"/>
            </w:rPr>
          </w:pPr>
        </w:p>
      </w:tc>
      <w:tc>
        <w:tcPr>
          <w:tcW w:w="7302" w:type="dxa"/>
          <w:gridSpan w:val="4"/>
        </w:tcPr>
        <w:p w:rsidR="00EF79A1" w:rsidRDefault="00EF79A1">
          <w:pPr>
            <w:jc w:val="center"/>
            <w:rPr>
              <w:rFonts w:ascii="Arial" w:hAnsi="Arial"/>
              <w:sz w:val="20"/>
            </w:rPr>
          </w:pPr>
          <w:r>
            <w:rPr>
              <w:rFonts w:ascii="Arial" w:hAnsi="Arial"/>
              <w:sz w:val="20"/>
            </w:rPr>
            <w:t xml:space="preserve">Arbeitsanweisung "Bestücken eines </w:t>
          </w:r>
          <w:proofErr w:type="spellStart"/>
          <w:r>
            <w:rPr>
              <w:rFonts w:ascii="Arial" w:hAnsi="Arial"/>
              <w:sz w:val="20"/>
            </w:rPr>
            <w:t>Instrumentenencontainers</w:t>
          </w:r>
          <w:proofErr w:type="spellEnd"/>
          <w:r>
            <w:rPr>
              <w:rFonts w:ascii="Arial" w:hAnsi="Arial"/>
              <w:sz w:val="20"/>
            </w:rPr>
            <w:t>“</w:t>
          </w:r>
        </w:p>
      </w:tc>
      <w:tc>
        <w:tcPr>
          <w:tcW w:w="193" w:type="dxa"/>
        </w:tcPr>
        <w:p w:rsidR="00EF79A1" w:rsidRDefault="00EF79A1">
          <w:pPr>
            <w:rPr>
              <w:rFonts w:ascii="Arial" w:hAnsi="Arial"/>
              <w:sz w:val="28"/>
            </w:rPr>
          </w:pPr>
        </w:p>
      </w:tc>
      <w:tc>
        <w:tcPr>
          <w:tcW w:w="666" w:type="dxa"/>
        </w:tcPr>
        <w:p w:rsidR="00EF79A1" w:rsidRDefault="00EF79A1">
          <w:pPr>
            <w:rPr>
              <w:rFonts w:ascii="Arial" w:hAnsi="Arial"/>
              <w:sz w:val="28"/>
            </w:rPr>
          </w:pPr>
        </w:p>
      </w:tc>
      <w:tc>
        <w:tcPr>
          <w:tcW w:w="893" w:type="dxa"/>
          <w:gridSpan w:val="3"/>
          <w:tcBorders>
            <w:left w:val="single" w:sz="6" w:space="0" w:color="auto"/>
            <w:right w:val="single" w:sz="6" w:space="0" w:color="auto"/>
          </w:tcBorders>
        </w:tcPr>
        <w:p w:rsidR="00EF79A1" w:rsidRDefault="00EF79A1">
          <w:pPr>
            <w:jc w:val="center"/>
            <w:rPr>
              <w:rFonts w:ascii="Arial" w:hAnsi="Arial"/>
              <w:b/>
              <w:color w:val="0000FF"/>
              <w:lang w:val="en-GB"/>
            </w:rPr>
          </w:pPr>
          <w:r>
            <w:rPr>
              <w:rFonts w:ascii="Arial" w:hAnsi="Arial"/>
              <w:b/>
              <w:color w:val="0000FF"/>
              <w:lang w:val="en-GB"/>
            </w:rPr>
            <w:t>QM</w:t>
          </w:r>
        </w:p>
      </w:tc>
    </w:tr>
    <w:tr w:rsidR="00EF79A1">
      <w:tc>
        <w:tcPr>
          <w:tcW w:w="779" w:type="dxa"/>
          <w:tcBorders>
            <w:left w:val="single" w:sz="6" w:space="0" w:color="auto"/>
            <w:bottom w:val="single" w:sz="6" w:space="0" w:color="auto"/>
            <w:right w:val="single" w:sz="6" w:space="0" w:color="auto"/>
          </w:tcBorders>
        </w:tcPr>
        <w:p w:rsidR="00EF79A1" w:rsidRDefault="00EF79A1">
          <w:pPr>
            <w:rPr>
              <w:lang w:val="en-GB"/>
            </w:rPr>
          </w:pPr>
        </w:p>
      </w:tc>
      <w:tc>
        <w:tcPr>
          <w:tcW w:w="1276" w:type="dxa"/>
          <w:gridSpan w:val="2"/>
          <w:tcBorders>
            <w:top w:val="single" w:sz="6" w:space="0" w:color="auto"/>
            <w:bottom w:val="single" w:sz="6" w:space="0" w:color="auto"/>
            <w:right w:val="single" w:sz="6" w:space="0" w:color="auto"/>
          </w:tcBorders>
        </w:tcPr>
        <w:p w:rsidR="00EF79A1" w:rsidRDefault="00EF79A1">
          <w:pPr>
            <w:rPr>
              <w:rFonts w:ascii="Arial" w:hAnsi="Arial"/>
              <w:sz w:val="16"/>
              <w:lang w:val="en-GB"/>
            </w:rPr>
          </w:pPr>
          <w:r>
            <w:rPr>
              <w:rFonts w:ascii="Arial" w:hAnsi="Arial"/>
              <w:sz w:val="16"/>
              <w:lang w:val="en-GB"/>
            </w:rPr>
            <w:t>1.4.4 – AA 5</w:t>
          </w:r>
        </w:p>
      </w:tc>
      <w:tc>
        <w:tcPr>
          <w:tcW w:w="1559" w:type="dxa"/>
          <w:tcBorders>
            <w:top w:val="single" w:sz="6" w:space="0" w:color="auto"/>
            <w:bottom w:val="single" w:sz="6" w:space="0" w:color="auto"/>
            <w:right w:val="single" w:sz="6" w:space="0" w:color="auto"/>
          </w:tcBorders>
        </w:tcPr>
        <w:p w:rsidR="00EF79A1" w:rsidRDefault="00EF79A1">
          <w:pPr>
            <w:rPr>
              <w:rFonts w:ascii="Arial" w:hAnsi="Arial"/>
              <w:sz w:val="16"/>
              <w:lang w:val="en-GB"/>
            </w:rPr>
          </w:pPr>
          <w:r>
            <w:rPr>
              <w:rFonts w:ascii="Arial" w:hAnsi="Arial"/>
              <w:sz w:val="16"/>
              <w:lang w:val="en-GB"/>
            </w:rPr>
            <w:t>Rev.-Nr. : 0</w:t>
          </w:r>
        </w:p>
      </w:tc>
      <w:tc>
        <w:tcPr>
          <w:tcW w:w="4111" w:type="dxa"/>
          <w:tcBorders>
            <w:top w:val="single" w:sz="6" w:space="0" w:color="auto"/>
            <w:bottom w:val="single" w:sz="6" w:space="0" w:color="auto"/>
          </w:tcBorders>
        </w:tcPr>
        <w:p w:rsidR="00EF79A1" w:rsidRDefault="00EF79A1">
          <w:pPr>
            <w:jc w:val="center"/>
            <w:rPr>
              <w:rFonts w:ascii="Arial" w:hAnsi="Arial"/>
              <w:sz w:val="16"/>
              <w:lang w:val="en-GB"/>
            </w:rPr>
          </w:pPr>
        </w:p>
      </w:tc>
      <w:tc>
        <w:tcPr>
          <w:tcW w:w="1376" w:type="dxa"/>
          <w:gridSpan w:val="3"/>
          <w:tcBorders>
            <w:top w:val="single" w:sz="6" w:space="0" w:color="auto"/>
            <w:left w:val="single" w:sz="6" w:space="0" w:color="auto"/>
            <w:bottom w:val="single" w:sz="6" w:space="0" w:color="auto"/>
            <w:right w:val="single" w:sz="6" w:space="0" w:color="auto"/>
          </w:tcBorders>
        </w:tcPr>
        <w:p w:rsidR="00EF79A1" w:rsidRDefault="00EF79A1">
          <w:pPr>
            <w:rPr>
              <w:rFonts w:ascii="Arial" w:hAnsi="Arial"/>
              <w:sz w:val="16"/>
            </w:rPr>
          </w:pPr>
          <w:r>
            <w:rPr>
              <w:rFonts w:ascii="Arial" w:hAnsi="Arial"/>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r>
            <w:rPr>
              <w:rFonts w:ascii="Arial" w:hAnsi="Aria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DD0E39">
            <w:rPr>
              <w:rStyle w:val="Seitenzahl"/>
              <w:noProof/>
              <w:sz w:val="16"/>
            </w:rPr>
            <w:t>3</w:t>
          </w:r>
          <w:r>
            <w:rPr>
              <w:rStyle w:val="Seitenzahl"/>
              <w:sz w:val="16"/>
            </w:rPr>
            <w:fldChar w:fldCharType="end"/>
          </w:r>
        </w:p>
      </w:tc>
      <w:tc>
        <w:tcPr>
          <w:tcW w:w="892" w:type="dxa"/>
          <w:gridSpan w:val="3"/>
          <w:tcBorders>
            <w:bottom w:val="single" w:sz="6" w:space="0" w:color="auto"/>
            <w:right w:val="single" w:sz="6" w:space="0" w:color="auto"/>
          </w:tcBorders>
        </w:tcPr>
        <w:p w:rsidR="00EF79A1" w:rsidRDefault="00EF79A1"/>
      </w:tc>
    </w:tr>
  </w:tbl>
  <w:p w:rsidR="00EF79A1" w:rsidRDefault="00EF79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09"/>
    </w:tblGrid>
    <w:tr w:rsidR="00C82207" w:rsidTr="00C82207">
      <w:tc>
        <w:tcPr>
          <w:tcW w:w="9886" w:type="dxa"/>
          <w:gridSpan w:val="3"/>
          <w:tcBorders>
            <w:top w:val="single" w:sz="4" w:space="0" w:color="auto"/>
            <w:left w:val="single" w:sz="4" w:space="0" w:color="auto"/>
            <w:bottom w:val="single" w:sz="4" w:space="0" w:color="auto"/>
            <w:right w:val="single" w:sz="4" w:space="0" w:color="auto"/>
          </w:tcBorders>
          <w:hideMark/>
        </w:tcPr>
        <w:p w:rsidR="00E57609" w:rsidRDefault="00E57609" w:rsidP="00E57609">
          <w:pPr>
            <w:jc w:val="center"/>
            <w:rPr>
              <w:rFonts w:ascii="Arial" w:hAnsi="Arial"/>
              <w:sz w:val="22"/>
            </w:rPr>
          </w:pPr>
          <w:r>
            <w:rPr>
              <w:noProof/>
            </w:rPr>
            <w:drawing>
              <wp:anchor distT="0" distB="0" distL="114300" distR="114300" simplePos="0" relativeHeight="251661824" behindDoc="0" locked="0" layoutInCell="1" allowOverlap="1">
                <wp:simplePos x="0" y="0"/>
                <wp:positionH relativeFrom="column">
                  <wp:posOffset>5144770</wp:posOffset>
                </wp:positionH>
                <wp:positionV relativeFrom="paragraph">
                  <wp:posOffset>36830</wp:posOffset>
                </wp:positionV>
                <wp:extent cx="996315" cy="284480"/>
                <wp:effectExtent l="0" t="0" r="0" b="0"/>
                <wp:wrapThrough wrapText="bothSides">
                  <wp:wrapPolygon edited="0">
                    <wp:start x="16107" y="0"/>
                    <wp:lineTo x="0" y="0"/>
                    <wp:lineTo x="0" y="18804"/>
                    <wp:lineTo x="16107" y="20250"/>
                    <wp:lineTo x="20237" y="20250"/>
                    <wp:lineTo x="21063" y="17357"/>
                    <wp:lineTo x="21063" y="2893"/>
                    <wp:lineTo x="20237" y="0"/>
                    <wp:lineTo x="16107" y="0"/>
                  </wp:wrapPolygon>
                </wp:wrapThrough>
                <wp:docPr id="5" name="Grafik 1" descr="Logo-Facelift-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Facelift-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2844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22"/>
            </w:rPr>
            <w:t xml:space="preserve">               Lungenkrebszentrum Mittelhessen </w:t>
          </w:r>
        </w:p>
        <w:p w:rsidR="00C82207" w:rsidRDefault="00E57609" w:rsidP="00E57609">
          <w:pPr>
            <w:jc w:val="center"/>
            <w:rPr>
              <w:rFonts w:ascii="Arial" w:hAnsi="Arial"/>
              <w:sz w:val="22"/>
            </w:rPr>
          </w:pPr>
          <w:r>
            <w:rPr>
              <w:rFonts w:ascii="Arial" w:hAnsi="Arial"/>
              <w:sz w:val="22"/>
            </w:rPr>
            <w:t xml:space="preserve">                 an den Standorten Gießen, Bad Nauheim, Gießen</w:t>
          </w:r>
        </w:p>
      </w:tc>
    </w:tr>
    <w:tr w:rsidR="00C82207" w:rsidTr="00C82207">
      <w:tc>
        <w:tcPr>
          <w:tcW w:w="9886" w:type="dxa"/>
          <w:gridSpan w:val="3"/>
          <w:tcBorders>
            <w:top w:val="single" w:sz="4" w:space="0" w:color="auto"/>
            <w:left w:val="single" w:sz="4" w:space="0" w:color="auto"/>
            <w:bottom w:val="single" w:sz="4" w:space="0" w:color="auto"/>
            <w:right w:val="single" w:sz="4" w:space="0" w:color="auto"/>
          </w:tcBorders>
          <w:hideMark/>
        </w:tcPr>
        <w:p w:rsidR="00C82207" w:rsidRPr="00F80FF4" w:rsidRDefault="00F80FF4">
          <w:pPr>
            <w:jc w:val="center"/>
            <w:rPr>
              <w:rFonts w:ascii="Arial" w:hAnsi="Arial" w:cs="Arial"/>
              <w:sz w:val="22"/>
            </w:rPr>
          </w:pPr>
          <w:proofErr w:type="spellStart"/>
          <w:r w:rsidRPr="00F80FF4">
            <w:rPr>
              <w:rFonts w:ascii="Arial" w:hAnsi="Arial" w:cs="Arial"/>
            </w:rPr>
            <w:t>Pleurodese</w:t>
          </w:r>
          <w:proofErr w:type="spellEnd"/>
        </w:p>
      </w:tc>
    </w:tr>
    <w:tr w:rsidR="00C82207" w:rsidTr="00C82207">
      <w:tc>
        <w:tcPr>
          <w:tcW w:w="3295" w:type="dxa"/>
          <w:tcBorders>
            <w:top w:val="single" w:sz="4" w:space="0" w:color="auto"/>
            <w:left w:val="single" w:sz="4" w:space="0" w:color="auto"/>
            <w:bottom w:val="single" w:sz="4" w:space="0" w:color="auto"/>
            <w:right w:val="single" w:sz="4" w:space="0" w:color="auto"/>
          </w:tcBorders>
          <w:hideMark/>
        </w:tcPr>
        <w:p w:rsidR="00C82207" w:rsidRDefault="00C82207" w:rsidP="00F80FF4">
          <w:pPr>
            <w:jc w:val="center"/>
            <w:rPr>
              <w:rFonts w:ascii="Arial" w:hAnsi="Arial"/>
              <w:sz w:val="20"/>
            </w:rPr>
          </w:pPr>
          <w:r>
            <w:rPr>
              <w:rFonts w:ascii="Arial" w:hAnsi="Arial"/>
              <w:sz w:val="16"/>
              <w:lang w:val="en-US"/>
            </w:rPr>
            <w:t>VA 00</w:t>
          </w:r>
          <w:r w:rsidR="00F80FF4">
            <w:rPr>
              <w:rFonts w:ascii="Arial" w:hAnsi="Arial"/>
              <w:sz w:val="16"/>
              <w:lang w:val="en-US"/>
            </w:rPr>
            <w:t>8</w:t>
          </w:r>
          <w:r>
            <w:rPr>
              <w:rFonts w:ascii="Arial" w:hAnsi="Arial"/>
              <w:sz w:val="16"/>
              <w:lang w:val="en-US"/>
            </w:rPr>
            <w:t xml:space="preserve"> LKZ</w:t>
          </w:r>
        </w:p>
      </w:tc>
      <w:tc>
        <w:tcPr>
          <w:tcW w:w="3295" w:type="dxa"/>
          <w:tcBorders>
            <w:top w:val="single" w:sz="4" w:space="0" w:color="auto"/>
            <w:left w:val="single" w:sz="4" w:space="0" w:color="auto"/>
            <w:bottom w:val="single" w:sz="4" w:space="0" w:color="auto"/>
            <w:right w:val="single" w:sz="4" w:space="0" w:color="auto"/>
          </w:tcBorders>
          <w:hideMark/>
        </w:tcPr>
        <w:p w:rsidR="00C82207" w:rsidRDefault="00C82207" w:rsidP="00E57609">
          <w:pPr>
            <w:pStyle w:val="Textkrper"/>
            <w:jc w:val="center"/>
            <w:rPr>
              <w:b/>
            </w:rPr>
          </w:pPr>
          <w:r>
            <w:rPr>
              <w:rFonts w:ascii="Arial" w:hAnsi="Arial"/>
              <w:sz w:val="16"/>
              <w:lang w:val="en-US"/>
            </w:rPr>
            <w:t>Rev.-</w:t>
          </w:r>
          <w:proofErr w:type="spellStart"/>
          <w:r>
            <w:rPr>
              <w:rFonts w:ascii="Arial" w:hAnsi="Arial"/>
              <w:sz w:val="16"/>
              <w:lang w:val="en-US"/>
            </w:rPr>
            <w:t>Nr</w:t>
          </w:r>
          <w:proofErr w:type="spellEnd"/>
          <w:r>
            <w:rPr>
              <w:rFonts w:ascii="Arial" w:hAnsi="Arial"/>
              <w:sz w:val="16"/>
              <w:lang w:val="en-US"/>
            </w:rPr>
            <w:t xml:space="preserve">.: </w:t>
          </w:r>
          <w:r w:rsidR="00E57609">
            <w:rPr>
              <w:rFonts w:ascii="Arial" w:hAnsi="Arial"/>
              <w:sz w:val="16"/>
              <w:lang w:val="en-US"/>
            </w:rPr>
            <w:t>1</w:t>
          </w:r>
        </w:p>
      </w:tc>
      <w:tc>
        <w:tcPr>
          <w:tcW w:w="3296" w:type="dxa"/>
          <w:tcBorders>
            <w:top w:val="single" w:sz="4" w:space="0" w:color="auto"/>
            <w:left w:val="single" w:sz="4" w:space="0" w:color="auto"/>
            <w:bottom w:val="single" w:sz="4" w:space="0" w:color="auto"/>
            <w:right w:val="single" w:sz="4" w:space="0" w:color="auto"/>
          </w:tcBorders>
          <w:hideMark/>
        </w:tcPr>
        <w:p w:rsidR="00C82207" w:rsidRDefault="00C82207">
          <w:pPr>
            <w:pStyle w:val="Textkrper"/>
            <w:jc w:val="center"/>
            <w:rPr>
              <w:b/>
            </w:rPr>
          </w:pPr>
          <w:r>
            <w:rPr>
              <w:rFonts w:ascii="Arial" w:hAnsi="Arial"/>
              <w:sz w:val="16"/>
            </w:rPr>
            <w:t xml:space="preserve">Seite </w:t>
          </w:r>
          <w:r>
            <w:rPr>
              <w:rStyle w:val="Seitenzahl"/>
              <w:sz w:val="24"/>
            </w:rPr>
            <w:fldChar w:fldCharType="begin"/>
          </w:r>
          <w:r>
            <w:rPr>
              <w:rFonts w:ascii="Arial" w:hAnsi="Arial"/>
              <w:sz w:val="16"/>
            </w:rPr>
            <w:instrText>PAGE</w:instrText>
          </w:r>
          <w:r>
            <w:rPr>
              <w:rStyle w:val="Seitenzahl"/>
              <w:sz w:val="24"/>
            </w:rPr>
            <w:fldChar w:fldCharType="separate"/>
          </w:r>
          <w:r w:rsidR="00F77B53">
            <w:rPr>
              <w:rFonts w:ascii="Arial" w:hAnsi="Arial"/>
              <w:noProof/>
              <w:sz w:val="16"/>
            </w:rPr>
            <w:t>1</w:t>
          </w:r>
          <w:r>
            <w:rPr>
              <w:rFonts w:ascii="Arial" w:hAnsi="Arial"/>
              <w:b/>
              <w:sz w:val="16"/>
            </w:rPr>
            <w:fldChar w:fldCharType="end"/>
          </w:r>
          <w:r>
            <w:rPr>
              <w:rFonts w:ascii="Arial" w:hAnsi="Arial"/>
              <w:sz w:val="16"/>
            </w:rPr>
            <w:t xml:space="preserve"> von </w:t>
          </w:r>
          <w:r>
            <w:rPr>
              <w:rStyle w:val="Seitenzahl"/>
              <w:rFonts w:ascii="Arial" w:hAnsi="Arial"/>
              <w:b/>
              <w:sz w:val="16"/>
            </w:rPr>
            <w:fldChar w:fldCharType="begin"/>
          </w:r>
          <w:r>
            <w:rPr>
              <w:rStyle w:val="Seitenzahl"/>
              <w:rFonts w:ascii="Arial" w:hAnsi="Arial"/>
              <w:sz w:val="16"/>
            </w:rPr>
            <w:instrText xml:space="preserve"> NUMPAGES </w:instrText>
          </w:r>
          <w:r>
            <w:rPr>
              <w:rStyle w:val="Seitenzahl"/>
              <w:rFonts w:ascii="Arial" w:hAnsi="Arial"/>
              <w:b/>
              <w:sz w:val="16"/>
            </w:rPr>
            <w:fldChar w:fldCharType="separate"/>
          </w:r>
          <w:r w:rsidR="00F77B53">
            <w:rPr>
              <w:rStyle w:val="Seitenzahl"/>
              <w:rFonts w:ascii="Arial" w:hAnsi="Arial"/>
              <w:noProof/>
              <w:sz w:val="16"/>
            </w:rPr>
            <w:t>1</w:t>
          </w:r>
          <w:r>
            <w:rPr>
              <w:rStyle w:val="Seitenzahl"/>
              <w:rFonts w:ascii="Arial" w:hAnsi="Arial"/>
              <w:b/>
              <w:sz w:val="16"/>
            </w:rPr>
            <w:fldChar w:fldCharType="end"/>
          </w:r>
        </w:p>
      </w:tc>
    </w:tr>
  </w:tbl>
  <w:p w:rsidR="00EF79A1" w:rsidRDefault="00EF79A1">
    <w:pPr>
      <w:pStyle w:val="Kopfzeile"/>
      <w:rPr>
        <w:sz w:val="6"/>
        <w:lang w:val="it-IT"/>
      </w:rPr>
    </w:pPr>
  </w:p>
  <w:p w:rsidR="00C82207" w:rsidRDefault="00C82207">
    <w:pPr>
      <w:pStyle w:val="Kopfzeile"/>
      <w:rPr>
        <w:sz w:val="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79"/>
      <w:gridCol w:w="160"/>
      <w:gridCol w:w="1116"/>
      <w:gridCol w:w="1559"/>
      <w:gridCol w:w="4111"/>
      <w:gridCol w:w="516"/>
      <w:gridCol w:w="193"/>
      <w:gridCol w:w="667"/>
      <w:gridCol w:w="193"/>
      <w:gridCol w:w="450"/>
      <w:gridCol w:w="250"/>
    </w:tblGrid>
    <w:tr w:rsidR="00EF79A1">
      <w:tc>
        <w:tcPr>
          <w:tcW w:w="779" w:type="dxa"/>
          <w:tcBorders>
            <w:top w:val="single" w:sz="6" w:space="0" w:color="auto"/>
            <w:left w:val="single" w:sz="6" w:space="0" w:color="auto"/>
            <w:right w:val="single" w:sz="6" w:space="0" w:color="auto"/>
          </w:tcBorders>
        </w:tcPr>
        <w:p w:rsidR="00EF79A1" w:rsidRDefault="00E57609">
          <w:r>
            <w:rPr>
              <w:noProof/>
            </w:rPr>
            <w:drawing>
              <wp:inline distT="0" distB="0" distL="0" distR="0">
                <wp:extent cx="290830" cy="3149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 cy="314960"/>
                        </a:xfrm>
                        <a:prstGeom prst="rect">
                          <a:avLst/>
                        </a:prstGeom>
                        <a:noFill/>
                        <a:ln>
                          <a:noFill/>
                        </a:ln>
                      </pic:spPr>
                    </pic:pic>
                  </a:graphicData>
                </a:graphic>
              </wp:inline>
            </w:drawing>
          </w:r>
        </w:p>
      </w:tc>
      <w:tc>
        <w:tcPr>
          <w:tcW w:w="160" w:type="dxa"/>
          <w:tcBorders>
            <w:top w:val="single" w:sz="6" w:space="0" w:color="auto"/>
            <w:bottom w:val="single" w:sz="6" w:space="0" w:color="auto"/>
          </w:tcBorders>
        </w:tcPr>
        <w:p w:rsidR="00EF79A1" w:rsidRDefault="00EF79A1"/>
      </w:tc>
      <w:tc>
        <w:tcPr>
          <w:tcW w:w="8162" w:type="dxa"/>
          <w:gridSpan w:val="6"/>
          <w:tcBorders>
            <w:top w:val="single" w:sz="6" w:space="0" w:color="auto"/>
            <w:bottom w:val="single" w:sz="6" w:space="0" w:color="auto"/>
          </w:tcBorders>
        </w:tcPr>
        <w:p w:rsidR="00EF79A1" w:rsidRDefault="00EF79A1">
          <w:pPr>
            <w:rPr>
              <w:sz w:val="20"/>
            </w:rPr>
          </w:pPr>
          <w:r>
            <w:rPr>
              <w:sz w:val="20"/>
            </w:rPr>
            <w:t xml:space="preserve">                                                </w:t>
          </w:r>
          <w:r>
            <w:rPr>
              <w:rFonts w:ascii="Arial" w:hAnsi="Arial"/>
              <w:sz w:val="20"/>
            </w:rPr>
            <w:t>Universitätsklinikum Gießen</w:t>
          </w:r>
        </w:p>
        <w:p w:rsidR="00EF79A1" w:rsidRDefault="00EF79A1">
          <w:pPr>
            <w:rPr>
              <w:sz w:val="20"/>
            </w:rPr>
          </w:pPr>
          <w:r>
            <w:rPr>
              <w:b/>
              <w:spacing w:val="200"/>
              <w:sz w:val="20"/>
            </w:rPr>
            <w:t xml:space="preserve">       PFLEGEDIENST</w:t>
          </w:r>
        </w:p>
      </w:tc>
      <w:tc>
        <w:tcPr>
          <w:tcW w:w="193" w:type="dxa"/>
          <w:tcBorders>
            <w:top w:val="single" w:sz="6" w:space="0" w:color="auto"/>
            <w:left w:val="single" w:sz="6" w:space="0" w:color="auto"/>
          </w:tcBorders>
        </w:tcPr>
        <w:p w:rsidR="00EF79A1" w:rsidRDefault="00EF79A1"/>
      </w:tc>
      <w:tc>
        <w:tcPr>
          <w:tcW w:w="450" w:type="dxa"/>
          <w:tcBorders>
            <w:top w:val="single" w:sz="6" w:space="0" w:color="auto"/>
          </w:tcBorders>
        </w:tcPr>
        <w:p w:rsidR="00EF79A1" w:rsidRDefault="00E57609">
          <w:r>
            <w:rPr>
              <w:noProof/>
            </w:rPr>
            <w:drawing>
              <wp:inline distT="0" distB="0" distL="0" distR="0">
                <wp:extent cx="196215" cy="20193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 cy="201930"/>
                        </a:xfrm>
                        <a:prstGeom prst="rect">
                          <a:avLst/>
                        </a:prstGeom>
                        <a:noFill/>
                        <a:ln>
                          <a:noFill/>
                        </a:ln>
                      </pic:spPr>
                    </pic:pic>
                  </a:graphicData>
                </a:graphic>
              </wp:inline>
            </w:drawing>
          </w:r>
        </w:p>
      </w:tc>
      <w:tc>
        <w:tcPr>
          <w:tcW w:w="249" w:type="dxa"/>
          <w:tcBorders>
            <w:top w:val="single" w:sz="6" w:space="0" w:color="auto"/>
            <w:right w:val="single" w:sz="6" w:space="0" w:color="auto"/>
          </w:tcBorders>
        </w:tcPr>
        <w:p w:rsidR="00EF79A1" w:rsidRDefault="00EF79A1"/>
      </w:tc>
    </w:tr>
    <w:tr w:rsidR="00EF79A1">
      <w:tc>
        <w:tcPr>
          <w:tcW w:w="779" w:type="dxa"/>
          <w:tcBorders>
            <w:left w:val="single" w:sz="6" w:space="0" w:color="auto"/>
            <w:right w:val="single" w:sz="6" w:space="0" w:color="auto"/>
          </w:tcBorders>
        </w:tcPr>
        <w:p w:rsidR="00EF79A1" w:rsidRDefault="00EF79A1"/>
      </w:tc>
      <w:tc>
        <w:tcPr>
          <w:tcW w:w="160" w:type="dxa"/>
        </w:tcPr>
        <w:p w:rsidR="00EF79A1" w:rsidRDefault="00EF79A1">
          <w:pPr>
            <w:rPr>
              <w:rFonts w:ascii="Arial" w:hAnsi="Arial"/>
              <w:sz w:val="28"/>
            </w:rPr>
          </w:pPr>
        </w:p>
      </w:tc>
      <w:tc>
        <w:tcPr>
          <w:tcW w:w="7302" w:type="dxa"/>
          <w:gridSpan w:val="4"/>
        </w:tcPr>
        <w:p w:rsidR="00EF79A1" w:rsidRDefault="00EF79A1">
          <w:pPr>
            <w:jc w:val="center"/>
            <w:rPr>
              <w:rFonts w:ascii="Arial" w:hAnsi="Arial"/>
              <w:sz w:val="20"/>
            </w:rPr>
          </w:pPr>
          <w:r>
            <w:rPr>
              <w:rFonts w:ascii="Arial" w:hAnsi="Arial"/>
              <w:sz w:val="20"/>
            </w:rPr>
            <w:t>Arbeitsanweisung "Bestücken eines Instrumentenversorgungscontainers“</w:t>
          </w:r>
        </w:p>
      </w:tc>
      <w:tc>
        <w:tcPr>
          <w:tcW w:w="193" w:type="dxa"/>
        </w:tcPr>
        <w:p w:rsidR="00EF79A1" w:rsidRDefault="00EF79A1">
          <w:pPr>
            <w:rPr>
              <w:rFonts w:ascii="Arial" w:hAnsi="Arial"/>
              <w:sz w:val="28"/>
            </w:rPr>
          </w:pPr>
        </w:p>
      </w:tc>
      <w:tc>
        <w:tcPr>
          <w:tcW w:w="666" w:type="dxa"/>
        </w:tcPr>
        <w:p w:rsidR="00EF79A1" w:rsidRDefault="00EF79A1">
          <w:pPr>
            <w:rPr>
              <w:rFonts w:ascii="Arial" w:hAnsi="Arial"/>
              <w:sz w:val="28"/>
            </w:rPr>
          </w:pPr>
        </w:p>
      </w:tc>
      <w:tc>
        <w:tcPr>
          <w:tcW w:w="893" w:type="dxa"/>
          <w:gridSpan w:val="3"/>
          <w:tcBorders>
            <w:left w:val="single" w:sz="6" w:space="0" w:color="auto"/>
            <w:right w:val="single" w:sz="6" w:space="0" w:color="auto"/>
          </w:tcBorders>
        </w:tcPr>
        <w:p w:rsidR="00EF79A1" w:rsidRDefault="00EF79A1">
          <w:pPr>
            <w:jc w:val="center"/>
            <w:rPr>
              <w:rFonts w:ascii="Arial" w:hAnsi="Arial"/>
              <w:b/>
              <w:color w:val="0000FF"/>
              <w:lang w:val="en-GB"/>
            </w:rPr>
          </w:pPr>
          <w:r>
            <w:rPr>
              <w:rFonts w:ascii="Arial" w:hAnsi="Arial"/>
              <w:b/>
              <w:color w:val="0000FF"/>
              <w:lang w:val="en-GB"/>
            </w:rPr>
            <w:t>QM</w:t>
          </w:r>
        </w:p>
      </w:tc>
    </w:tr>
    <w:tr w:rsidR="00EF79A1">
      <w:tc>
        <w:tcPr>
          <w:tcW w:w="779" w:type="dxa"/>
          <w:tcBorders>
            <w:left w:val="single" w:sz="6" w:space="0" w:color="auto"/>
            <w:bottom w:val="single" w:sz="6" w:space="0" w:color="auto"/>
            <w:right w:val="single" w:sz="6" w:space="0" w:color="auto"/>
          </w:tcBorders>
        </w:tcPr>
        <w:p w:rsidR="00EF79A1" w:rsidRDefault="00EF79A1">
          <w:pPr>
            <w:rPr>
              <w:lang w:val="en-GB"/>
            </w:rPr>
          </w:pPr>
        </w:p>
      </w:tc>
      <w:tc>
        <w:tcPr>
          <w:tcW w:w="1276" w:type="dxa"/>
          <w:gridSpan w:val="2"/>
          <w:tcBorders>
            <w:top w:val="single" w:sz="6" w:space="0" w:color="auto"/>
            <w:bottom w:val="single" w:sz="6" w:space="0" w:color="auto"/>
            <w:right w:val="single" w:sz="6" w:space="0" w:color="auto"/>
          </w:tcBorders>
        </w:tcPr>
        <w:p w:rsidR="00EF79A1" w:rsidRDefault="00EF79A1">
          <w:pPr>
            <w:rPr>
              <w:rFonts w:ascii="Arial" w:hAnsi="Arial"/>
              <w:sz w:val="16"/>
              <w:lang w:val="en-GB"/>
            </w:rPr>
          </w:pPr>
          <w:r>
            <w:rPr>
              <w:rFonts w:ascii="Arial" w:hAnsi="Arial"/>
              <w:sz w:val="16"/>
              <w:lang w:val="en-GB"/>
            </w:rPr>
            <w:t>1.4.4 – AA 5</w:t>
          </w:r>
        </w:p>
      </w:tc>
      <w:tc>
        <w:tcPr>
          <w:tcW w:w="1559" w:type="dxa"/>
          <w:tcBorders>
            <w:top w:val="single" w:sz="6" w:space="0" w:color="auto"/>
            <w:bottom w:val="single" w:sz="6" w:space="0" w:color="auto"/>
            <w:right w:val="single" w:sz="6" w:space="0" w:color="auto"/>
          </w:tcBorders>
        </w:tcPr>
        <w:p w:rsidR="00EF79A1" w:rsidRDefault="00EF79A1">
          <w:pPr>
            <w:rPr>
              <w:rFonts w:ascii="Arial" w:hAnsi="Arial"/>
              <w:sz w:val="16"/>
              <w:lang w:val="en-GB"/>
            </w:rPr>
          </w:pPr>
          <w:r>
            <w:rPr>
              <w:rFonts w:ascii="Arial" w:hAnsi="Arial"/>
              <w:sz w:val="16"/>
              <w:lang w:val="en-GB"/>
            </w:rPr>
            <w:t>Rev.-Nr. : 0</w:t>
          </w:r>
        </w:p>
      </w:tc>
      <w:tc>
        <w:tcPr>
          <w:tcW w:w="4111" w:type="dxa"/>
          <w:tcBorders>
            <w:top w:val="single" w:sz="6" w:space="0" w:color="auto"/>
            <w:bottom w:val="single" w:sz="6" w:space="0" w:color="auto"/>
          </w:tcBorders>
        </w:tcPr>
        <w:p w:rsidR="00EF79A1" w:rsidRDefault="00EF79A1">
          <w:pPr>
            <w:jc w:val="center"/>
            <w:rPr>
              <w:rFonts w:ascii="Arial" w:hAnsi="Arial"/>
              <w:sz w:val="16"/>
              <w:lang w:val="en-GB"/>
            </w:rPr>
          </w:pPr>
        </w:p>
      </w:tc>
      <w:tc>
        <w:tcPr>
          <w:tcW w:w="1376" w:type="dxa"/>
          <w:gridSpan w:val="3"/>
          <w:tcBorders>
            <w:top w:val="single" w:sz="6" w:space="0" w:color="auto"/>
            <w:left w:val="single" w:sz="6" w:space="0" w:color="auto"/>
            <w:bottom w:val="single" w:sz="6" w:space="0" w:color="auto"/>
            <w:right w:val="single" w:sz="6" w:space="0" w:color="auto"/>
          </w:tcBorders>
        </w:tcPr>
        <w:p w:rsidR="00EF79A1" w:rsidRDefault="00EF79A1">
          <w:pPr>
            <w:rPr>
              <w:rFonts w:ascii="Arial" w:hAnsi="Arial"/>
              <w:sz w:val="16"/>
            </w:rPr>
          </w:pPr>
          <w:r>
            <w:rPr>
              <w:rFonts w:ascii="Arial" w:hAnsi="Arial"/>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r>
            <w:rPr>
              <w:rFonts w:ascii="Arial" w:hAnsi="Aria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DD0E39">
            <w:rPr>
              <w:rStyle w:val="Seitenzahl"/>
              <w:noProof/>
              <w:sz w:val="16"/>
            </w:rPr>
            <w:t>3</w:t>
          </w:r>
          <w:r>
            <w:rPr>
              <w:rStyle w:val="Seitenzahl"/>
              <w:sz w:val="16"/>
            </w:rPr>
            <w:fldChar w:fldCharType="end"/>
          </w:r>
        </w:p>
      </w:tc>
      <w:tc>
        <w:tcPr>
          <w:tcW w:w="892" w:type="dxa"/>
          <w:gridSpan w:val="3"/>
          <w:tcBorders>
            <w:bottom w:val="single" w:sz="6" w:space="0" w:color="auto"/>
            <w:right w:val="single" w:sz="6" w:space="0" w:color="auto"/>
          </w:tcBorders>
        </w:tcPr>
        <w:p w:rsidR="00EF79A1" w:rsidRDefault="00EF79A1"/>
      </w:tc>
    </w:tr>
  </w:tbl>
  <w:p w:rsidR="00EF79A1" w:rsidRDefault="00EF79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E43F4"/>
    <w:multiLevelType w:val="hybridMultilevel"/>
    <w:tmpl w:val="DC08B17A"/>
    <w:lvl w:ilvl="0" w:tplc="267A9416">
      <w:start w:val="10"/>
      <w:numFmt w:val="decimal"/>
      <w:pStyle w:val="berschrift6"/>
      <w:lvlText w:val="%1"/>
      <w:lvlJc w:val="left"/>
      <w:pPr>
        <w:tabs>
          <w:tab w:val="num" w:pos="1065"/>
        </w:tabs>
        <w:ind w:left="106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0207458"/>
    <w:multiLevelType w:val="hybridMultilevel"/>
    <w:tmpl w:val="B13E25C0"/>
    <w:lvl w:ilvl="0" w:tplc="7F3C87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de-DE"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93"/>
    <w:rsid w:val="00007CBB"/>
    <w:rsid w:val="00032D41"/>
    <w:rsid w:val="000417E6"/>
    <w:rsid w:val="00062422"/>
    <w:rsid w:val="00065A3B"/>
    <w:rsid w:val="00082F86"/>
    <w:rsid w:val="00097737"/>
    <w:rsid w:val="000A4A3A"/>
    <w:rsid w:val="000F4982"/>
    <w:rsid w:val="0011086C"/>
    <w:rsid w:val="00124C9A"/>
    <w:rsid w:val="00156038"/>
    <w:rsid w:val="00183135"/>
    <w:rsid w:val="0018397B"/>
    <w:rsid w:val="00196CB5"/>
    <w:rsid w:val="001A5C1E"/>
    <w:rsid w:val="001C0A8C"/>
    <w:rsid w:val="001E5C67"/>
    <w:rsid w:val="001E7C54"/>
    <w:rsid w:val="002033D1"/>
    <w:rsid w:val="002127B6"/>
    <w:rsid w:val="00252DD3"/>
    <w:rsid w:val="00282E5C"/>
    <w:rsid w:val="002B0974"/>
    <w:rsid w:val="002D5167"/>
    <w:rsid w:val="002E774E"/>
    <w:rsid w:val="002F7C52"/>
    <w:rsid w:val="00302D1D"/>
    <w:rsid w:val="00321B92"/>
    <w:rsid w:val="00352929"/>
    <w:rsid w:val="00391DD2"/>
    <w:rsid w:val="003C2734"/>
    <w:rsid w:val="003F4A76"/>
    <w:rsid w:val="00412885"/>
    <w:rsid w:val="00424F98"/>
    <w:rsid w:val="00436A3F"/>
    <w:rsid w:val="00483920"/>
    <w:rsid w:val="004B1972"/>
    <w:rsid w:val="004D69BF"/>
    <w:rsid w:val="004F3B4B"/>
    <w:rsid w:val="004F4529"/>
    <w:rsid w:val="00514FDB"/>
    <w:rsid w:val="00530B0D"/>
    <w:rsid w:val="00550234"/>
    <w:rsid w:val="00552AB4"/>
    <w:rsid w:val="00556C7E"/>
    <w:rsid w:val="00566C1F"/>
    <w:rsid w:val="00575CFF"/>
    <w:rsid w:val="005A0E2B"/>
    <w:rsid w:val="005A40AE"/>
    <w:rsid w:val="005C1FE0"/>
    <w:rsid w:val="0060056B"/>
    <w:rsid w:val="00602CDD"/>
    <w:rsid w:val="00660BFE"/>
    <w:rsid w:val="00667A1C"/>
    <w:rsid w:val="00671280"/>
    <w:rsid w:val="00671EA1"/>
    <w:rsid w:val="006B2A38"/>
    <w:rsid w:val="006B2C76"/>
    <w:rsid w:val="006B69E9"/>
    <w:rsid w:val="006C2DB8"/>
    <w:rsid w:val="006E5F3C"/>
    <w:rsid w:val="006F3882"/>
    <w:rsid w:val="006F6641"/>
    <w:rsid w:val="00732841"/>
    <w:rsid w:val="007422DB"/>
    <w:rsid w:val="00752617"/>
    <w:rsid w:val="007549D3"/>
    <w:rsid w:val="00767757"/>
    <w:rsid w:val="00770DF9"/>
    <w:rsid w:val="00771D4C"/>
    <w:rsid w:val="007E2ADD"/>
    <w:rsid w:val="007F55EA"/>
    <w:rsid w:val="00833B82"/>
    <w:rsid w:val="00840543"/>
    <w:rsid w:val="00841EB9"/>
    <w:rsid w:val="00843FAD"/>
    <w:rsid w:val="00864E6C"/>
    <w:rsid w:val="008918BB"/>
    <w:rsid w:val="008B41B1"/>
    <w:rsid w:val="008B4497"/>
    <w:rsid w:val="008E5D47"/>
    <w:rsid w:val="009208CA"/>
    <w:rsid w:val="00926893"/>
    <w:rsid w:val="00932DAD"/>
    <w:rsid w:val="0096133A"/>
    <w:rsid w:val="00965C47"/>
    <w:rsid w:val="0097418D"/>
    <w:rsid w:val="009A31C1"/>
    <w:rsid w:val="009C3846"/>
    <w:rsid w:val="009E0AD7"/>
    <w:rsid w:val="009F5A6B"/>
    <w:rsid w:val="00A177FA"/>
    <w:rsid w:val="00A51EEB"/>
    <w:rsid w:val="00A51FA7"/>
    <w:rsid w:val="00A933A5"/>
    <w:rsid w:val="00AA10BB"/>
    <w:rsid w:val="00AE5EB7"/>
    <w:rsid w:val="00AE714F"/>
    <w:rsid w:val="00B12466"/>
    <w:rsid w:val="00B533F3"/>
    <w:rsid w:val="00B62751"/>
    <w:rsid w:val="00B67C91"/>
    <w:rsid w:val="00C01236"/>
    <w:rsid w:val="00C35333"/>
    <w:rsid w:val="00C42D1B"/>
    <w:rsid w:val="00C54AE3"/>
    <w:rsid w:val="00C60C15"/>
    <w:rsid w:val="00C60D8F"/>
    <w:rsid w:val="00C70C99"/>
    <w:rsid w:val="00C7510C"/>
    <w:rsid w:val="00C82207"/>
    <w:rsid w:val="00CC762B"/>
    <w:rsid w:val="00CF6136"/>
    <w:rsid w:val="00D071B6"/>
    <w:rsid w:val="00D408D3"/>
    <w:rsid w:val="00D551F6"/>
    <w:rsid w:val="00D572F6"/>
    <w:rsid w:val="00D65717"/>
    <w:rsid w:val="00D81F04"/>
    <w:rsid w:val="00DC54F5"/>
    <w:rsid w:val="00DD0E39"/>
    <w:rsid w:val="00DE0568"/>
    <w:rsid w:val="00E10D69"/>
    <w:rsid w:val="00E11AA8"/>
    <w:rsid w:val="00E1242B"/>
    <w:rsid w:val="00E52817"/>
    <w:rsid w:val="00E57609"/>
    <w:rsid w:val="00EA1D4F"/>
    <w:rsid w:val="00EC49D7"/>
    <w:rsid w:val="00EE1E25"/>
    <w:rsid w:val="00EF1508"/>
    <w:rsid w:val="00EF2472"/>
    <w:rsid w:val="00EF79A1"/>
    <w:rsid w:val="00F30AF2"/>
    <w:rsid w:val="00F51DF2"/>
    <w:rsid w:val="00F64E7E"/>
    <w:rsid w:val="00F65DAA"/>
    <w:rsid w:val="00F75A21"/>
    <w:rsid w:val="00F77B53"/>
    <w:rsid w:val="00F80FF4"/>
    <w:rsid w:val="00FA26CC"/>
    <w:rsid w:val="00FE18F3"/>
    <w:rsid w:val="00FF292E"/>
    <w:rsid w:val="00FF3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36FA8"/>
  <w15:chartTrackingRefBased/>
  <w15:docId w15:val="{9AAAA0A1-E7BD-4440-85F7-93113F73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22"/>
    </w:rPr>
  </w:style>
  <w:style w:type="paragraph" w:styleId="berschrift2">
    <w:name w:val="heading 2"/>
    <w:basedOn w:val="Standard"/>
    <w:next w:val="Standard"/>
    <w:qFormat/>
    <w:pPr>
      <w:keepNext/>
      <w:jc w:val="center"/>
      <w:outlineLvl w:val="1"/>
    </w:pPr>
    <w:rPr>
      <w:b/>
      <w:spacing w:val="200"/>
      <w:sz w:val="20"/>
    </w:rPr>
  </w:style>
  <w:style w:type="paragraph" w:styleId="berschrift3">
    <w:name w:val="heading 3"/>
    <w:basedOn w:val="Standard"/>
    <w:next w:val="Standard"/>
    <w:qFormat/>
    <w:pPr>
      <w:keepNext/>
      <w:jc w:val="center"/>
      <w:outlineLvl w:val="2"/>
    </w:pPr>
    <w:rPr>
      <w:rFonts w:ascii="Arial" w:hAnsi="Arial"/>
      <w:b/>
      <w:color w:val="0000FF"/>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jc w:val="both"/>
      <w:outlineLvl w:val="4"/>
    </w:pPr>
  </w:style>
  <w:style w:type="paragraph" w:styleId="berschrift6">
    <w:name w:val="heading 6"/>
    <w:basedOn w:val="Standard"/>
    <w:next w:val="Standard"/>
    <w:qFormat/>
    <w:pPr>
      <w:keepNext/>
      <w:numPr>
        <w:numId w:val="1"/>
      </w:numPr>
      <w:outlineLvl w:val="5"/>
    </w:pPr>
    <w:rPr>
      <w:u w:val="single"/>
    </w:rPr>
  </w:style>
  <w:style w:type="paragraph" w:styleId="berschrift7">
    <w:name w:val="heading 7"/>
    <w:basedOn w:val="Standard"/>
    <w:next w:val="Standard"/>
    <w:qFormat/>
    <w:pPr>
      <w:keepNext/>
      <w:ind w:left="1080"/>
      <w:outlineLvl w:val="6"/>
    </w:pPr>
    <w:rPr>
      <w:u w:val="single"/>
    </w:rPr>
  </w:style>
  <w:style w:type="paragraph" w:styleId="berschrift8">
    <w:name w:val="heading 8"/>
    <w:basedOn w:val="Standard"/>
    <w:next w:val="Standard"/>
    <w:qFormat/>
    <w:pPr>
      <w:keepNext/>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sz w:val="22"/>
    </w:rPr>
  </w:style>
  <w:style w:type="paragraph" w:styleId="Textkrper-Zeileneinzug">
    <w:name w:val="Body Text Indent"/>
    <w:basedOn w:val="Standard"/>
    <w:pPr>
      <w:ind w:left="355"/>
    </w:pPr>
    <w:rPr>
      <w:sz w:val="22"/>
    </w:rPr>
  </w:style>
  <w:style w:type="paragraph" w:styleId="Textkrper-Einzug2">
    <w:name w:val="Body Text Indent 2"/>
    <w:basedOn w:val="Standard"/>
    <w:pPr>
      <w:tabs>
        <w:tab w:val="left" w:pos="355"/>
      </w:tabs>
      <w:ind w:left="360"/>
    </w:pPr>
    <w:rPr>
      <w:sz w:val="22"/>
    </w:rPr>
  </w:style>
  <w:style w:type="paragraph" w:styleId="Textkrper2">
    <w:name w:val="Body Text 2"/>
    <w:basedOn w:val="Standard"/>
    <w:pPr>
      <w:jc w:val="both"/>
    </w:pPr>
    <w:rPr>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itel">
    <w:name w:val="Title"/>
    <w:basedOn w:val="Standard"/>
    <w:qFormat/>
    <w:pPr>
      <w:jc w:val="center"/>
    </w:pPr>
    <w:rPr>
      <w:b/>
      <w:bCs/>
      <w:sz w:val="28"/>
    </w:rPr>
  </w:style>
  <w:style w:type="paragraph" w:styleId="Untertitel">
    <w:name w:val="Subtitle"/>
    <w:basedOn w:val="Standard"/>
    <w:qFormat/>
    <w:rPr>
      <w:b/>
      <w:bCs/>
    </w:rPr>
  </w:style>
  <w:style w:type="paragraph" w:styleId="Textkrper-Einzug3">
    <w:name w:val="Body Text Indent 3"/>
    <w:basedOn w:val="Standard"/>
    <w:pPr>
      <w:tabs>
        <w:tab w:val="left" w:pos="3119"/>
      </w:tabs>
      <w:ind w:left="1985" w:hanging="567"/>
    </w:pPr>
  </w:style>
  <w:style w:type="paragraph" w:styleId="Sprechblasentext">
    <w:name w:val="Balloon Text"/>
    <w:basedOn w:val="Standard"/>
    <w:link w:val="SprechblasentextZchn"/>
    <w:rsid w:val="00DD0E39"/>
    <w:rPr>
      <w:rFonts w:ascii="Tahoma" w:hAnsi="Tahoma" w:cs="Tahoma"/>
      <w:sz w:val="16"/>
      <w:szCs w:val="16"/>
    </w:rPr>
  </w:style>
  <w:style w:type="character" w:customStyle="1" w:styleId="SprechblasentextZchn">
    <w:name w:val="Sprechblasentext Zchn"/>
    <w:link w:val="Sprechblasentext"/>
    <w:rsid w:val="00DD0E39"/>
    <w:rPr>
      <w:rFonts w:ascii="Tahoma" w:hAnsi="Tahoma" w:cs="Tahoma"/>
      <w:sz w:val="16"/>
      <w:szCs w:val="16"/>
    </w:rPr>
  </w:style>
  <w:style w:type="character" w:customStyle="1" w:styleId="TextkrperZchn">
    <w:name w:val="Textkörper Zchn"/>
    <w:link w:val="Textkrper"/>
    <w:rsid w:val="00C822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73563">
      <w:bodyDiv w:val="1"/>
      <w:marLeft w:val="0"/>
      <w:marRight w:val="0"/>
      <w:marTop w:val="0"/>
      <w:marBottom w:val="0"/>
      <w:divBdr>
        <w:top w:val="none" w:sz="0" w:space="0" w:color="auto"/>
        <w:left w:val="none" w:sz="0" w:space="0" w:color="auto"/>
        <w:bottom w:val="none" w:sz="0" w:space="0" w:color="auto"/>
        <w:right w:val="none" w:sz="0" w:space="0" w:color="auto"/>
      </w:divBdr>
    </w:div>
    <w:div w:id="13389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Frank Löhr</dc:creator>
  <cp:keywords/>
  <cp:lastModifiedBy>Wissgott, Alexander</cp:lastModifiedBy>
  <cp:revision>4</cp:revision>
  <cp:lastPrinted>2014-08-11T09:37:00Z</cp:lastPrinted>
  <dcterms:created xsi:type="dcterms:W3CDTF">2021-04-26T09:13:00Z</dcterms:created>
  <dcterms:modified xsi:type="dcterms:W3CDTF">2021-04-26T09:18:00Z</dcterms:modified>
</cp:coreProperties>
</file>