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08" w:rsidRDefault="00347808">
      <w:pPr>
        <w:pStyle w:val="Titel"/>
        <w:rPr>
          <w:sz w:val="2"/>
        </w:rPr>
      </w:pPr>
    </w:p>
    <w:p w:rsidR="00305D3F" w:rsidRDefault="00305D3F" w:rsidP="00305D3F">
      <w:pPr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</w:p>
    <w:p w:rsidR="002A77A9" w:rsidRDefault="002A77A9" w:rsidP="002A77A9">
      <w:pPr>
        <w:jc w:val="both"/>
        <w:rPr>
          <w:rFonts w:ascii="Arial" w:hAnsi="Arial" w:cs="Arial"/>
          <w:b/>
          <w:sz w:val="22"/>
          <w:szCs w:val="22"/>
        </w:rPr>
      </w:pPr>
      <w:r w:rsidRPr="002A77A9">
        <w:rPr>
          <w:rFonts w:ascii="Arial" w:hAnsi="Arial" w:cs="Arial"/>
          <w:b/>
          <w:sz w:val="22"/>
          <w:szCs w:val="22"/>
        </w:rPr>
        <w:t>Verordnung einer Langzeit-Sauerstofftherapie bei Patienten mit chronischer Hypoxämie</w:t>
      </w:r>
    </w:p>
    <w:p w:rsidR="00621B0E" w:rsidRDefault="00621B0E" w:rsidP="002A77A9">
      <w:pPr>
        <w:jc w:val="both"/>
        <w:rPr>
          <w:rFonts w:ascii="Arial" w:hAnsi="Arial" w:cs="Arial"/>
          <w:b/>
          <w:sz w:val="22"/>
          <w:szCs w:val="22"/>
        </w:rPr>
      </w:pPr>
    </w:p>
    <w:p w:rsidR="00621B0E" w:rsidRPr="002A77A9" w:rsidRDefault="006B59F6" w:rsidP="002A77A9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0</wp:posOffset>
                </wp:positionV>
                <wp:extent cx="2306955" cy="1485265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955" cy="148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B0E" w:rsidRDefault="00621B0E"/>
                          <w:p w:rsidR="00621B0E" w:rsidRDefault="00621B0E"/>
                          <w:p w:rsidR="00621B0E" w:rsidRDefault="00621B0E"/>
                          <w:p w:rsidR="00621B0E" w:rsidRPr="00621B0E" w:rsidRDefault="00621B0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    </w:t>
                            </w:r>
                            <w:r w:rsidRPr="00621B0E">
                              <w:rPr>
                                <w:rFonts w:ascii="Arial" w:hAnsi="Arial" w:cs="Arial"/>
                              </w:rPr>
                              <w:t>Patienten-Etikett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79.1pt;margin-top:0;width:181.65pt;height:1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">
                <v:textbox>
                  <w:txbxContent>
                    <w:p w:rsidR="00621B0E" w:rsidRDefault="00621B0E"/>
                    <w:p w:rsidR="00621B0E" w:rsidRDefault="00621B0E"/>
                    <w:p w:rsidR="00621B0E" w:rsidRDefault="00621B0E"/>
                    <w:p w:rsidR="00621B0E" w:rsidRPr="00621B0E" w:rsidRDefault="00621B0E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    </w:t>
                      </w:r>
                      <w:r w:rsidRPr="00621B0E">
                        <w:rPr>
                          <w:rFonts w:ascii="Arial" w:hAnsi="Arial" w:cs="Arial"/>
                        </w:rPr>
                        <w:t>Patienten-Etikett</w:t>
                      </w:r>
                    </w:p>
                  </w:txbxContent>
                </v:textbox>
              </v:shape>
            </w:pict>
          </mc:Fallback>
        </mc:AlternateContent>
      </w:r>
    </w:p>
    <w:p w:rsidR="002A77A9" w:rsidRP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</w:p>
    <w:p w:rsidR="002A77A9" w:rsidRP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  <w:r w:rsidRPr="002A77A9">
        <w:rPr>
          <w:rFonts w:ascii="Arial" w:hAnsi="Arial" w:cs="Arial"/>
          <w:sz w:val="22"/>
          <w:szCs w:val="22"/>
        </w:rPr>
        <w:t>Name:</w:t>
      </w: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</w:r>
    </w:p>
    <w:p w:rsidR="002A77A9" w:rsidRP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  <w:r w:rsidRPr="002A77A9">
        <w:rPr>
          <w:rFonts w:ascii="Arial" w:hAnsi="Arial" w:cs="Arial"/>
          <w:sz w:val="22"/>
          <w:szCs w:val="22"/>
        </w:rPr>
        <w:t>Vorname:</w:t>
      </w: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</w:r>
    </w:p>
    <w:p w:rsidR="002A77A9" w:rsidRP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  <w:r w:rsidRPr="002A77A9">
        <w:rPr>
          <w:rFonts w:ascii="Arial" w:hAnsi="Arial" w:cs="Arial"/>
          <w:sz w:val="22"/>
          <w:szCs w:val="22"/>
        </w:rPr>
        <w:t>Geb.-Datum:</w:t>
      </w: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</w:r>
      <w:r w:rsidR="00621B0E">
        <w:rPr>
          <w:rFonts w:ascii="Arial" w:hAnsi="Arial" w:cs="Arial"/>
          <w:sz w:val="22"/>
          <w:szCs w:val="22"/>
        </w:rPr>
        <w:t xml:space="preserve">           </w:t>
      </w:r>
      <w:r w:rsidR="00621B0E">
        <w:rPr>
          <w:rFonts w:ascii="Arial" w:hAnsi="Arial" w:cs="Arial"/>
          <w:sz w:val="22"/>
          <w:szCs w:val="22"/>
        </w:rPr>
        <w:tab/>
      </w:r>
    </w:p>
    <w:p w:rsidR="002A77A9" w:rsidRP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  <w:r w:rsidRPr="002A77A9">
        <w:rPr>
          <w:rFonts w:ascii="Arial" w:hAnsi="Arial" w:cs="Arial"/>
          <w:sz w:val="22"/>
          <w:szCs w:val="22"/>
        </w:rPr>
        <w:t>Wohnhaft:</w:t>
      </w:r>
    </w:p>
    <w:p w:rsidR="002A77A9" w:rsidRP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</w:p>
    <w:p w:rsid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  <w:r w:rsidRPr="002A77A9">
        <w:rPr>
          <w:rFonts w:ascii="Arial" w:hAnsi="Arial" w:cs="Arial"/>
          <w:sz w:val="22"/>
          <w:szCs w:val="22"/>
        </w:rPr>
        <w:tab/>
      </w:r>
    </w:p>
    <w:p w:rsidR="002A77A9" w:rsidRP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  <w:r w:rsidRPr="002A77A9">
        <w:rPr>
          <w:rFonts w:ascii="Arial" w:hAnsi="Arial" w:cs="Arial"/>
          <w:sz w:val="22"/>
          <w:szCs w:val="22"/>
        </w:rPr>
        <w:tab/>
      </w:r>
    </w:p>
    <w:p w:rsidR="00621B0E" w:rsidRDefault="00621B0E" w:rsidP="002A77A9">
      <w:pPr>
        <w:jc w:val="both"/>
        <w:rPr>
          <w:rFonts w:ascii="Arial" w:hAnsi="Arial" w:cs="Arial"/>
          <w:sz w:val="22"/>
          <w:szCs w:val="22"/>
        </w:rPr>
      </w:pPr>
    </w:p>
    <w:p w:rsidR="00621B0E" w:rsidRDefault="00621B0E" w:rsidP="002A77A9">
      <w:pPr>
        <w:jc w:val="both"/>
        <w:rPr>
          <w:rFonts w:ascii="Arial" w:hAnsi="Arial" w:cs="Arial"/>
          <w:sz w:val="22"/>
          <w:szCs w:val="22"/>
        </w:rPr>
      </w:pPr>
    </w:p>
    <w:p w:rsid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  <w:r w:rsidRPr="002A77A9">
        <w:rPr>
          <w:rFonts w:ascii="Arial" w:hAnsi="Arial" w:cs="Arial"/>
          <w:sz w:val="22"/>
          <w:szCs w:val="22"/>
        </w:rPr>
        <w:t>Diagnosen:</w:t>
      </w:r>
    </w:p>
    <w:p w:rsidR="002A77A9" w:rsidRP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</w:p>
    <w:p w:rsidR="002A77A9" w:rsidRP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</w:p>
    <w:p w:rsid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  <w:r w:rsidRPr="002A77A9">
        <w:rPr>
          <w:rFonts w:ascii="Arial" w:hAnsi="Arial" w:cs="Arial"/>
          <w:sz w:val="22"/>
          <w:szCs w:val="22"/>
        </w:rPr>
        <w:t xml:space="preserve">Bei dem genannten Patient liegt eine chronische Erkrankung vor. </w:t>
      </w:r>
    </w:p>
    <w:p w:rsidR="002A77A9" w:rsidRP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  <w:r w:rsidRPr="002A77A9">
        <w:rPr>
          <w:rFonts w:ascii="Arial" w:hAnsi="Arial" w:cs="Arial"/>
          <w:sz w:val="22"/>
          <w:szCs w:val="22"/>
        </w:rPr>
        <w:t>Trotz</w:t>
      </w:r>
      <w:r>
        <w:rPr>
          <w:rFonts w:ascii="Arial" w:hAnsi="Arial" w:cs="Arial"/>
          <w:sz w:val="22"/>
          <w:szCs w:val="22"/>
        </w:rPr>
        <w:t xml:space="preserve"> </w:t>
      </w:r>
      <w:r w:rsidRPr="002A77A9">
        <w:rPr>
          <w:rFonts w:ascii="Arial" w:hAnsi="Arial" w:cs="Arial"/>
          <w:sz w:val="22"/>
          <w:szCs w:val="22"/>
        </w:rPr>
        <w:t>stabilisiertem Zustand der Erkrankung und unter adäquater Pharmakotherapie besteht eine</w:t>
      </w:r>
    </w:p>
    <w:p w:rsid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  <w:r w:rsidRPr="002A77A9">
        <w:rPr>
          <w:rFonts w:ascii="Arial" w:hAnsi="Arial" w:cs="Arial"/>
          <w:sz w:val="22"/>
          <w:szCs w:val="22"/>
        </w:rPr>
        <w:t>arterielle Hypoxämie.</w:t>
      </w:r>
      <w:r w:rsidRPr="002A77A9">
        <w:rPr>
          <w:rFonts w:ascii="Arial" w:hAnsi="Arial" w:cs="Arial"/>
          <w:sz w:val="22"/>
          <w:szCs w:val="22"/>
        </w:rPr>
        <w:tab/>
      </w:r>
    </w:p>
    <w:p w:rsid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</w:p>
    <w:p w:rsidR="002A77A9" w:rsidRP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</w:r>
      <w:r w:rsidRPr="005355E8">
        <w:rPr>
          <w:rFonts w:ascii="Arial" w:hAnsi="Arial" w:cs="Arial"/>
          <w:b/>
          <w:szCs w:val="28"/>
        </w:rPr>
        <w:sym w:font="Wingdings" w:char="F071"/>
      </w: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</w:r>
      <w:r w:rsidRPr="005355E8">
        <w:rPr>
          <w:rFonts w:ascii="Arial" w:hAnsi="Arial" w:cs="Arial"/>
          <w:b/>
          <w:szCs w:val="28"/>
        </w:rPr>
        <w:sym w:font="Wingdings" w:char="F071"/>
      </w: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</w:r>
      <w:r w:rsidRPr="005355E8">
        <w:rPr>
          <w:rFonts w:ascii="Arial" w:hAnsi="Arial" w:cs="Arial"/>
          <w:b/>
          <w:szCs w:val="28"/>
        </w:rPr>
        <w:sym w:font="Wingdings" w:char="F071"/>
      </w:r>
    </w:p>
    <w:p w:rsid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  <w:r w:rsidRPr="002A77A9">
        <w:rPr>
          <w:rFonts w:ascii="Arial" w:hAnsi="Arial" w:cs="Arial"/>
          <w:sz w:val="22"/>
          <w:szCs w:val="22"/>
        </w:rPr>
        <w:tab/>
        <w:t xml:space="preserve">       in Ruhe</w:t>
      </w: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  <w:t xml:space="preserve">   oder Belastung</w:t>
      </w: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  <w:t xml:space="preserve">   oder nächtlich</w:t>
      </w:r>
    </w:p>
    <w:p w:rsidR="002A77A9" w:rsidRP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</w:p>
    <w:p w:rsidR="002A77A9" w:rsidRP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</w:p>
    <w:p w:rsidR="002A77A9" w:rsidRPr="001E577C" w:rsidRDefault="002A77A9" w:rsidP="002A77A9">
      <w:pPr>
        <w:jc w:val="both"/>
        <w:rPr>
          <w:rFonts w:ascii="Arial" w:hAnsi="Arial" w:cs="Arial"/>
          <w:sz w:val="22"/>
          <w:szCs w:val="22"/>
          <w:u w:val="single"/>
        </w:rPr>
      </w:pPr>
      <w:r w:rsidRPr="001E577C">
        <w:rPr>
          <w:rFonts w:ascii="Arial" w:hAnsi="Arial" w:cs="Arial"/>
          <w:sz w:val="22"/>
          <w:szCs w:val="22"/>
          <w:u w:val="single"/>
        </w:rPr>
        <w:t>Ein oder mehrere Kriterien sind erfüllt:</w:t>
      </w:r>
    </w:p>
    <w:p w:rsidR="002A77A9" w:rsidRP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</w:p>
    <w:p w:rsidR="00621B0E" w:rsidRPr="002A77A9" w:rsidRDefault="00621B0E" w:rsidP="00621B0E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2A77A9">
        <w:rPr>
          <w:rFonts w:ascii="Arial" w:hAnsi="Arial" w:cs="Arial"/>
          <w:sz w:val="22"/>
          <w:szCs w:val="22"/>
        </w:rPr>
        <w:t>Die Diagnose „Chronische respiratorische Insuffizienz, anderenorts nicht klassifiziert“</w:t>
      </w:r>
    </w:p>
    <w:p w:rsidR="00621B0E" w:rsidRDefault="00621B0E" w:rsidP="00621B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2A77A9">
        <w:rPr>
          <w:rFonts w:ascii="Arial" w:hAnsi="Arial" w:cs="Arial"/>
          <w:sz w:val="22"/>
          <w:szCs w:val="22"/>
        </w:rPr>
        <w:t xml:space="preserve">   (ICD J96.1) liegt bereits gesichert vor</w:t>
      </w:r>
      <w:r>
        <w:rPr>
          <w:rFonts w:ascii="Arial" w:hAnsi="Arial" w:cs="Arial"/>
          <w:sz w:val="22"/>
          <w:szCs w:val="22"/>
        </w:rPr>
        <w:t>.</w:t>
      </w:r>
    </w:p>
    <w:p w:rsidR="002A77A9" w:rsidRPr="00621B0E" w:rsidRDefault="002A77A9" w:rsidP="00621B0E">
      <w:pPr>
        <w:jc w:val="both"/>
        <w:rPr>
          <w:rFonts w:ascii="Arial" w:hAnsi="Arial" w:cs="Arial"/>
          <w:sz w:val="22"/>
          <w:szCs w:val="22"/>
        </w:rPr>
      </w:pPr>
      <w:r w:rsidRPr="00621B0E">
        <w:rPr>
          <w:rFonts w:ascii="Arial" w:hAnsi="Arial" w:cs="Arial"/>
          <w:sz w:val="22"/>
          <w:szCs w:val="22"/>
        </w:rPr>
        <w:tab/>
      </w:r>
      <w:r w:rsidRPr="00621B0E">
        <w:rPr>
          <w:rFonts w:ascii="Arial" w:hAnsi="Arial" w:cs="Arial"/>
          <w:sz w:val="22"/>
          <w:szCs w:val="22"/>
        </w:rPr>
        <w:tab/>
      </w:r>
      <w:r w:rsidRPr="00621B0E">
        <w:rPr>
          <w:rFonts w:ascii="Arial" w:hAnsi="Arial" w:cs="Arial"/>
          <w:sz w:val="22"/>
          <w:szCs w:val="22"/>
        </w:rPr>
        <w:tab/>
      </w:r>
      <w:r w:rsidRPr="00621B0E">
        <w:rPr>
          <w:rFonts w:ascii="Arial" w:hAnsi="Arial" w:cs="Arial"/>
          <w:sz w:val="22"/>
          <w:szCs w:val="22"/>
        </w:rPr>
        <w:tab/>
      </w:r>
      <w:r w:rsidRPr="00621B0E">
        <w:rPr>
          <w:rFonts w:ascii="Arial" w:hAnsi="Arial" w:cs="Arial"/>
          <w:sz w:val="22"/>
          <w:szCs w:val="22"/>
        </w:rPr>
        <w:tab/>
      </w:r>
      <w:r w:rsidRPr="00621B0E">
        <w:rPr>
          <w:rFonts w:ascii="Arial" w:hAnsi="Arial" w:cs="Arial"/>
          <w:sz w:val="22"/>
          <w:szCs w:val="22"/>
        </w:rPr>
        <w:tab/>
      </w:r>
      <w:r w:rsidRPr="00621B0E">
        <w:rPr>
          <w:rFonts w:ascii="Arial" w:hAnsi="Arial" w:cs="Arial"/>
          <w:sz w:val="22"/>
          <w:szCs w:val="22"/>
        </w:rPr>
        <w:tab/>
      </w:r>
    </w:p>
    <w:p w:rsidR="002A77A9" w:rsidRPr="002A77A9" w:rsidRDefault="002A77A9" w:rsidP="002A77A9">
      <w:pPr>
        <w:numPr>
          <w:ilvl w:val="0"/>
          <w:numId w:val="4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77A9">
        <w:rPr>
          <w:rFonts w:ascii="Arial" w:hAnsi="Arial" w:cs="Arial"/>
          <w:sz w:val="22"/>
          <w:szCs w:val="22"/>
        </w:rPr>
        <w:t>Ruhe PaO2 ≤ 55 mmHg (7,3 kPa)</w:t>
      </w:r>
      <w:r w:rsidR="00621B0E">
        <w:rPr>
          <w:rFonts w:ascii="Arial" w:hAnsi="Arial" w:cs="Arial"/>
          <w:sz w:val="22"/>
          <w:szCs w:val="22"/>
        </w:rPr>
        <w:tab/>
      </w:r>
      <w:r w:rsidR="00621B0E">
        <w:rPr>
          <w:rFonts w:ascii="Arial" w:hAnsi="Arial" w:cs="Arial"/>
          <w:sz w:val="22"/>
          <w:szCs w:val="22"/>
        </w:rPr>
        <w:tab/>
      </w:r>
      <w:r w:rsidR="00621B0E">
        <w:rPr>
          <w:rFonts w:ascii="Arial" w:hAnsi="Arial" w:cs="Arial"/>
          <w:sz w:val="22"/>
          <w:szCs w:val="22"/>
        </w:rPr>
        <w:tab/>
      </w:r>
      <w:r w:rsidR="00621B0E">
        <w:rPr>
          <w:rFonts w:ascii="Arial" w:hAnsi="Arial" w:cs="Arial"/>
          <w:sz w:val="22"/>
          <w:szCs w:val="22"/>
        </w:rPr>
        <w:tab/>
      </w:r>
      <w:r w:rsidR="00621B0E">
        <w:rPr>
          <w:rFonts w:ascii="Arial" w:hAnsi="Arial" w:cs="Arial"/>
          <w:sz w:val="22"/>
          <w:szCs w:val="22"/>
        </w:rPr>
        <w:tab/>
      </w:r>
      <w:r w:rsidR="00621B0E">
        <w:rPr>
          <w:rFonts w:ascii="Arial" w:hAnsi="Arial" w:cs="Arial"/>
          <w:sz w:val="22"/>
          <w:szCs w:val="22"/>
        </w:rPr>
        <w:tab/>
      </w:r>
      <w:r w:rsidR="00621B0E">
        <w:rPr>
          <w:rFonts w:ascii="Arial" w:hAnsi="Arial" w:cs="Arial"/>
          <w:sz w:val="22"/>
          <w:szCs w:val="22"/>
        </w:rPr>
        <w:tab/>
      </w:r>
      <w:r w:rsidR="00621B0E" w:rsidRPr="005355E8">
        <w:rPr>
          <w:rFonts w:ascii="Arial" w:hAnsi="Arial" w:cs="Arial"/>
          <w:b/>
          <w:szCs w:val="28"/>
        </w:rPr>
        <w:sym w:font="Wingdings" w:char="F071"/>
      </w:r>
    </w:p>
    <w:p w:rsidR="002A77A9" w:rsidRPr="002A77A9" w:rsidRDefault="002A77A9" w:rsidP="002A77A9">
      <w:pPr>
        <w:numPr>
          <w:ilvl w:val="0"/>
          <w:numId w:val="4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77A9">
        <w:rPr>
          <w:rFonts w:ascii="Arial" w:hAnsi="Arial" w:cs="Arial"/>
          <w:sz w:val="22"/>
          <w:szCs w:val="22"/>
        </w:rPr>
        <w:t>Ruhe PaO2 zwischen 55 und 60 mmHg und klinische Zeichen eines Cor pulmonale</w:t>
      </w:r>
      <w:r w:rsidRPr="002A77A9">
        <w:rPr>
          <w:rFonts w:ascii="Arial" w:hAnsi="Arial" w:cs="Arial"/>
          <w:sz w:val="22"/>
          <w:szCs w:val="22"/>
        </w:rPr>
        <w:tab/>
      </w:r>
      <w:r w:rsidRPr="005355E8">
        <w:rPr>
          <w:rFonts w:ascii="Arial" w:hAnsi="Arial" w:cs="Arial"/>
          <w:b/>
          <w:szCs w:val="28"/>
        </w:rPr>
        <w:sym w:font="Wingdings" w:char="F071"/>
      </w:r>
    </w:p>
    <w:p w:rsidR="002A77A9" w:rsidRPr="002A77A9" w:rsidRDefault="002A77A9" w:rsidP="002A77A9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A77A9">
        <w:rPr>
          <w:rFonts w:ascii="Arial" w:hAnsi="Arial" w:cs="Arial"/>
          <w:sz w:val="22"/>
          <w:szCs w:val="22"/>
        </w:rPr>
        <w:t xml:space="preserve"> und/oder Zeichen einer sekundären Polyglobulie (HK ≥ 55%, Hb ≥ 18 g/dl)</w:t>
      </w: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</w:r>
      <w:r w:rsidRPr="005355E8">
        <w:rPr>
          <w:rFonts w:ascii="Arial" w:hAnsi="Arial" w:cs="Arial"/>
          <w:b/>
          <w:szCs w:val="28"/>
        </w:rPr>
        <w:sym w:font="Wingdings" w:char="F071"/>
      </w:r>
    </w:p>
    <w:p w:rsidR="002A77A9" w:rsidRPr="002A77A9" w:rsidRDefault="002A77A9" w:rsidP="002A77A9">
      <w:pPr>
        <w:numPr>
          <w:ilvl w:val="0"/>
          <w:numId w:val="4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77A9">
        <w:rPr>
          <w:rFonts w:ascii="Arial" w:hAnsi="Arial" w:cs="Arial"/>
          <w:sz w:val="22"/>
          <w:szCs w:val="22"/>
        </w:rPr>
        <w:t xml:space="preserve"> Abfall des PaO2 auf weniger als 55 mmHg bei körperlicher Belastung,</w:t>
      </w: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</w:r>
      <w:r w:rsidRPr="005355E8">
        <w:rPr>
          <w:rFonts w:ascii="Arial" w:hAnsi="Arial" w:cs="Arial"/>
          <w:b/>
          <w:szCs w:val="28"/>
        </w:rPr>
        <w:sym w:font="Wingdings" w:char="F071"/>
      </w:r>
    </w:p>
    <w:p w:rsidR="002A77A9" w:rsidRPr="002A77A9" w:rsidRDefault="002A77A9" w:rsidP="002A77A9">
      <w:pPr>
        <w:ind w:left="360"/>
        <w:jc w:val="both"/>
        <w:rPr>
          <w:rFonts w:ascii="Arial" w:hAnsi="Arial" w:cs="Arial"/>
          <w:sz w:val="22"/>
          <w:szCs w:val="22"/>
        </w:rPr>
      </w:pPr>
      <w:r w:rsidRPr="002A77A9">
        <w:rPr>
          <w:rFonts w:ascii="Arial" w:hAnsi="Arial" w:cs="Arial"/>
          <w:sz w:val="22"/>
          <w:szCs w:val="22"/>
        </w:rPr>
        <w:t>die Aktivitäten des täglichen Lebens entsprechen</w:t>
      </w:r>
    </w:p>
    <w:p w:rsidR="002A77A9" w:rsidRPr="002A77A9" w:rsidRDefault="002A77A9" w:rsidP="002A77A9">
      <w:pPr>
        <w:numPr>
          <w:ilvl w:val="0"/>
          <w:numId w:val="4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77A9">
        <w:rPr>
          <w:rFonts w:ascii="Arial" w:hAnsi="Arial" w:cs="Arial"/>
          <w:sz w:val="22"/>
          <w:szCs w:val="22"/>
        </w:rPr>
        <w:t xml:space="preserve"> Hypoxämie während des Schlafes</w:t>
      </w: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</w:r>
      <w:r w:rsidRPr="005355E8">
        <w:rPr>
          <w:rFonts w:ascii="Arial" w:hAnsi="Arial" w:cs="Arial"/>
          <w:b/>
          <w:szCs w:val="28"/>
        </w:rPr>
        <w:sym w:font="Wingdings" w:char="F071"/>
      </w:r>
    </w:p>
    <w:p w:rsidR="002A77A9" w:rsidRPr="002A77A9" w:rsidRDefault="002A77A9" w:rsidP="002A77A9">
      <w:pPr>
        <w:numPr>
          <w:ilvl w:val="0"/>
          <w:numId w:val="4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77A9">
        <w:rPr>
          <w:rFonts w:ascii="Arial" w:hAnsi="Arial" w:cs="Arial"/>
          <w:sz w:val="22"/>
          <w:szCs w:val="22"/>
        </w:rPr>
        <w:t xml:space="preserve">Ruhe PaO2 ≤ 60mmHg, bei Patienten mit schwerer pulmonaler Hypertonie </w:t>
      </w:r>
      <w:r w:rsidRPr="002A77A9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2A77A9">
        <w:rPr>
          <w:rFonts w:ascii="Arial" w:hAnsi="Arial" w:cs="Arial"/>
          <w:sz w:val="22"/>
          <w:szCs w:val="22"/>
        </w:rPr>
        <w:tab/>
      </w:r>
      <w:r w:rsidRPr="005355E8">
        <w:rPr>
          <w:rFonts w:ascii="Arial" w:hAnsi="Arial" w:cs="Arial"/>
          <w:b/>
          <w:szCs w:val="28"/>
        </w:rPr>
        <w:sym w:font="Wingdings" w:char="F071"/>
      </w:r>
      <w:r w:rsidRPr="002A77A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</w:p>
    <w:p w:rsid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</w:p>
    <w:p w:rsid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</w:p>
    <w:p w:rsidR="002A77A9" w:rsidRP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  <w:r w:rsidRPr="001E577C">
        <w:rPr>
          <w:rFonts w:ascii="Arial" w:hAnsi="Arial" w:cs="Arial"/>
          <w:sz w:val="22"/>
          <w:szCs w:val="22"/>
          <w:u w:val="single"/>
        </w:rPr>
        <w:t>Für die Therapie ist folgender Sauerstofffluss erforderlich</w:t>
      </w:r>
      <w:r w:rsidRPr="002A77A9">
        <w:rPr>
          <w:rFonts w:ascii="Arial" w:hAnsi="Arial" w:cs="Arial"/>
          <w:sz w:val="22"/>
          <w:szCs w:val="22"/>
        </w:rPr>
        <w:t>:</w:t>
      </w:r>
    </w:p>
    <w:p w:rsidR="002A77A9" w:rsidRP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</w:p>
    <w:p w:rsidR="002A77A9" w:rsidRP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  <w:r w:rsidRPr="002A77A9">
        <w:rPr>
          <w:rFonts w:ascii="Arial" w:hAnsi="Arial" w:cs="Arial"/>
          <w:sz w:val="22"/>
          <w:szCs w:val="22"/>
        </w:rPr>
        <w:t>Ruhe: _______________ L/min</w:t>
      </w: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  <w:t>16/h bis 20/h Sauerstoff</w:t>
      </w:r>
    </w:p>
    <w:p w:rsidR="002A77A9" w:rsidRP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</w:p>
    <w:p w:rsidR="002A77A9" w:rsidRP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  <w:r w:rsidRPr="002A77A9">
        <w:rPr>
          <w:rFonts w:ascii="Arial" w:hAnsi="Arial" w:cs="Arial"/>
          <w:sz w:val="22"/>
          <w:szCs w:val="22"/>
        </w:rPr>
        <w:t>Belastung:____________ L/min</w:t>
      </w: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  <w:t>24/h Stunden Sauerstoff</w:t>
      </w:r>
      <w:bookmarkStart w:id="0" w:name="_GoBack"/>
      <w:bookmarkEnd w:id="0"/>
    </w:p>
    <w:p w:rsidR="002A77A9" w:rsidRP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</w:p>
    <w:p w:rsidR="002A77A9" w:rsidRP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  <w:r w:rsidRPr="002A77A9">
        <w:rPr>
          <w:rFonts w:ascii="Arial" w:hAnsi="Arial" w:cs="Arial"/>
          <w:sz w:val="22"/>
          <w:szCs w:val="22"/>
        </w:rPr>
        <w:t>Nachts:______________ L/min</w:t>
      </w:r>
    </w:p>
    <w:p w:rsidR="002A77A9" w:rsidRP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</w:p>
    <w:p w:rsidR="002A77A9" w:rsidRP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</w:p>
    <w:p w:rsid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</w:p>
    <w:p w:rsidR="00DE2D1C" w:rsidRDefault="00DE2D1C" w:rsidP="002A77A9">
      <w:pPr>
        <w:jc w:val="both"/>
        <w:rPr>
          <w:rFonts w:ascii="Arial" w:hAnsi="Arial" w:cs="Arial"/>
          <w:sz w:val="22"/>
          <w:szCs w:val="22"/>
        </w:rPr>
      </w:pPr>
    </w:p>
    <w:p w:rsid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</w:p>
    <w:p w:rsidR="002A77A9" w:rsidRPr="001E577C" w:rsidRDefault="002A77A9" w:rsidP="002A77A9">
      <w:pPr>
        <w:jc w:val="both"/>
        <w:rPr>
          <w:rFonts w:ascii="Arial" w:hAnsi="Arial" w:cs="Arial"/>
          <w:sz w:val="22"/>
          <w:szCs w:val="22"/>
          <w:u w:val="single"/>
        </w:rPr>
      </w:pPr>
      <w:r w:rsidRPr="001E577C">
        <w:rPr>
          <w:rFonts w:ascii="Arial" w:hAnsi="Arial" w:cs="Arial"/>
          <w:sz w:val="22"/>
          <w:szCs w:val="22"/>
          <w:u w:val="single"/>
        </w:rPr>
        <w:t>Folgendes Applikationssystem wird verordnet:</w:t>
      </w:r>
    </w:p>
    <w:p w:rsidR="002A77A9" w:rsidRP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</w:p>
    <w:p w:rsid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  <w:r w:rsidRPr="002A77A9">
        <w:rPr>
          <w:rFonts w:ascii="Arial" w:hAnsi="Arial" w:cs="Arial"/>
          <w:sz w:val="22"/>
          <w:szCs w:val="22"/>
        </w:rPr>
        <w:tab/>
      </w:r>
      <w:r w:rsidRPr="005355E8">
        <w:rPr>
          <w:rFonts w:ascii="Arial" w:hAnsi="Arial" w:cs="Arial"/>
          <w:b/>
          <w:szCs w:val="28"/>
        </w:rPr>
        <w:sym w:font="Wingdings" w:char="F071"/>
      </w:r>
      <w:r w:rsidRPr="002A77A9">
        <w:rPr>
          <w:rFonts w:ascii="Arial" w:hAnsi="Arial" w:cs="Arial"/>
          <w:sz w:val="22"/>
          <w:szCs w:val="22"/>
        </w:rPr>
        <w:t xml:space="preserve"> stationäre und/oder</w:t>
      </w: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</w:r>
      <w:r w:rsidRPr="005355E8">
        <w:rPr>
          <w:rFonts w:ascii="Arial" w:hAnsi="Arial" w:cs="Arial"/>
          <w:b/>
          <w:szCs w:val="28"/>
        </w:rPr>
        <w:sym w:font="Wingdings" w:char="F071"/>
      </w:r>
      <w:r w:rsidRPr="002A77A9">
        <w:rPr>
          <w:rFonts w:ascii="Arial" w:hAnsi="Arial" w:cs="Arial"/>
          <w:sz w:val="22"/>
          <w:szCs w:val="22"/>
        </w:rPr>
        <w:t xml:space="preserve"> mobile Sauerstoffversorgung</w:t>
      </w:r>
    </w:p>
    <w:p w:rsidR="00DE2D1C" w:rsidRPr="002A77A9" w:rsidRDefault="00DE2D1C" w:rsidP="002A77A9">
      <w:pPr>
        <w:jc w:val="both"/>
        <w:rPr>
          <w:rFonts w:ascii="Arial" w:hAnsi="Arial" w:cs="Arial"/>
          <w:sz w:val="22"/>
          <w:szCs w:val="22"/>
        </w:rPr>
      </w:pPr>
    </w:p>
    <w:p w:rsidR="002A77A9" w:rsidRP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</w:p>
    <w:p w:rsidR="002A77A9" w:rsidRDefault="002A77A9" w:rsidP="001E577C">
      <w:pPr>
        <w:rPr>
          <w:rFonts w:ascii="Arial" w:hAnsi="Arial" w:cs="Arial"/>
          <w:sz w:val="22"/>
          <w:szCs w:val="22"/>
          <w:u w:val="single"/>
        </w:rPr>
      </w:pPr>
      <w:r w:rsidRPr="002A77A9">
        <w:rPr>
          <w:rFonts w:ascii="Arial" w:hAnsi="Arial" w:cs="Arial"/>
          <w:sz w:val="22"/>
          <w:szCs w:val="22"/>
          <w:u w:val="single"/>
        </w:rPr>
        <w:t>In Form von:</w:t>
      </w:r>
    </w:p>
    <w:p w:rsidR="001E577C" w:rsidRPr="002A77A9" w:rsidRDefault="001E577C" w:rsidP="002A77A9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2A77A9" w:rsidRP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  <w:r w:rsidRPr="002A77A9">
        <w:rPr>
          <w:rFonts w:ascii="Arial" w:hAnsi="Arial" w:cs="Arial"/>
          <w:sz w:val="22"/>
          <w:szCs w:val="22"/>
        </w:rPr>
        <w:tab/>
      </w:r>
      <w:r w:rsidRPr="005355E8">
        <w:rPr>
          <w:rFonts w:ascii="Arial" w:hAnsi="Arial" w:cs="Arial"/>
          <w:b/>
          <w:szCs w:val="28"/>
        </w:rPr>
        <w:sym w:font="Wingdings" w:char="F071"/>
      </w:r>
      <w:r w:rsidRPr="002A77A9">
        <w:rPr>
          <w:rFonts w:ascii="Arial" w:hAnsi="Arial" w:cs="Arial"/>
          <w:sz w:val="22"/>
          <w:szCs w:val="22"/>
        </w:rPr>
        <w:t xml:space="preserve"> Konzentrator</w:t>
      </w: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355E8">
        <w:rPr>
          <w:rFonts w:ascii="Arial" w:hAnsi="Arial" w:cs="Arial"/>
          <w:b/>
          <w:szCs w:val="28"/>
        </w:rPr>
        <w:sym w:font="Wingdings" w:char="F071"/>
      </w:r>
      <w:r w:rsidRPr="002A77A9">
        <w:rPr>
          <w:rFonts w:ascii="Arial" w:hAnsi="Arial" w:cs="Arial"/>
          <w:sz w:val="22"/>
          <w:szCs w:val="22"/>
        </w:rPr>
        <w:t xml:space="preserve"> tragbare Stahldruckflasche</w:t>
      </w:r>
    </w:p>
    <w:p w:rsidR="002A77A9" w:rsidRP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</w:p>
    <w:p w:rsidR="002A77A9" w:rsidRP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  <w:r w:rsidRPr="002A77A9">
        <w:rPr>
          <w:rFonts w:ascii="Arial" w:hAnsi="Arial" w:cs="Arial"/>
          <w:sz w:val="22"/>
          <w:szCs w:val="22"/>
        </w:rPr>
        <w:tab/>
      </w:r>
      <w:r w:rsidRPr="005355E8">
        <w:rPr>
          <w:rFonts w:ascii="Arial" w:hAnsi="Arial" w:cs="Arial"/>
          <w:b/>
          <w:szCs w:val="28"/>
        </w:rPr>
        <w:sym w:font="Wingdings" w:char="F071"/>
      </w:r>
      <w:r w:rsidRPr="002A77A9">
        <w:rPr>
          <w:rFonts w:ascii="Arial" w:hAnsi="Arial" w:cs="Arial"/>
          <w:sz w:val="22"/>
          <w:szCs w:val="22"/>
        </w:rPr>
        <w:t xml:space="preserve"> Flüssig- Sauerstoff</w:t>
      </w: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</w:r>
      <w:r w:rsidRPr="002A77A9">
        <w:rPr>
          <w:rFonts w:ascii="Arial" w:hAnsi="Arial" w:cs="Arial"/>
          <w:sz w:val="22"/>
          <w:szCs w:val="22"/>
        </w:rPr>
        <w:tab/>
      </w:r>
    </w:p>
    <w:p w:rsidR="002A77A9" w:rsidRDefault="002A77A9" w:rsidP="002A77A9">
      <w:pPr>
        <w:jc w:val="both"/>
      </w:pPr>
    </w:p>
    <w:p w:rsidR="002A77A9" w:rsidRDefault="002A77A9" w:rsidP="002A77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77A9" w:rsidRDefault="002A77A9" w:rsidP="002A77A9">
      <w:pPr>
        <w:jc w:val="both"/>
      </w:pPr>
      <w:r>
        <w:tab/>
      </w:r>
      <w:r w:rsidRPr="005355E8">
        <w:rPr>
          <w:rFonts w:ascii="Arial" w:hAnsi="Arial" w:cs="Arial"/>
          <w:b/>
          <w:szCs w:val="28"/>
        </w:rPr>
        <w:sym w:font="Wingdings" w:char="F071"/>
      </w:r>
      <w:r>
        <w:rPr>
          <w:b/>
        </w:rPr>
        <w:t xml:space="preserve"> </w:t>
      </w:r>
      <w:r w:rsidRPr="002A77A9">
        <w:rPr>
          <w:rFonts w:ascii="Arial" w:hAnsi="Arial" w:cs="Arial"/>
          <w:sz w:val="22"/>
          <w:szCs w:val="22"/>
        </w:rPr>
        <w:t>Flüssig-Sauerstoff-Demand-System</w:t>
      </w:r>
      <w:r>
        <w:rPr>
          <w:rFonts w:ascii="Arial" w:hAnsi="Arial" w:cs="Arial"/>
          <w:sz w:val="22"/>
          <w:szCs w:val="22"/>
        </w:rPr>
        <w:t xml:space="preserve"> </w:t>
      </w:r>
      <w:r w:rsidRPr="002A77A9">
        <w:rPr>
          <w:rFonts w:ascii="Arial" w:hAnsi="Arial" w:cs="Arial"/>
          <w:sz w:val="22"/>
          <w:szCs w:val="22"/>
        </w:rPr>
        <w:t>(HV.Nr.14.24.05.6  -Helios System H 300)</w:t>
      </w:r>
    </w:p>
    <w:p w:rsidR="002A77A9" w:rsidRDefault="002A77A9" w:rsidP="002A77A9">
      <w:pPr>
        <w:jc w:val="both"/>
      </w:pPr>
      <w:r>
        <w:tab/>
        <w:t xml:space="preserve">    </w:t>
      </w:r>
    </w:p>
    <w:p w:rsidR="002A77A9" w:rsidRDefault="002A77A9" w:rsidP="002A77A9">
      <w:pPr>
        <w:jc w:val="both"/>
      </w:pPr>
    </w:p>
    <w:p w:rsidR="002A77A9" w:rsidRPr="00FE14E2" w:rsidRDefault="002A77A9" w:rsidP="002A77A9">
      <w:pPr>
        <w:pStyle w:val="Textkrper"/>
        <w:rPr>
          <w:rFonts w:ascii="Arial" w:hAnsi="Arial" w:cs="Arial"/>
          <w:szCs w:val="22"/>
          <w:u w:val="single"/>
        </w:rPr>
      </w:pPr>
      <w:r w:rsidRPr="00FE14E2">
        <w:rPr>
          <w:rFonts w:ascii="Arial" w:hAnsi="Arial" w:cs="Arial"/>
          <w:szCs w:val="22"/>
          <w:u w:val="single"/>
        </w:rPr>
        <w:t>Mit:</w:t>
      </w:r>
    </w:p>
    <w:p w:rsidR="002A77A9" w:rsidRPr="001E577C" w:rsidRDefault="002A77A9" w:rsidP="002A77A9">
      <w:pPr>
        <w:jc w:val="both"/>
        <w:rPr>
          <w:rFonts w:ascii="Arial" w:hAnsi="Arial" w:cs="Arial"/>
          <w:sz w:val="22"/>
          <w:szCs w:val="22"/>
        </w:rPr>
      </w:pPr>
    </w:p>
    <w:p w:rsidR="002A77A9" w:rsidRPr="001E577C" w:rsidRDefault="002A77A9" w:rsidP="002A77A9">
      <w:pPr>
        <w:jc w:val="both"/>
        <w:rPr>
          <w:rFonts w:ascii="Arial" w:hAnsi="Arial" w:cs="Arial"/>
          <w:sz w:val="22"/>
          <w:szCs w:val="22"/>
        </w:rPr>
      </w:pPr>
      <w:r w:rsidRPr="001E577C">
        <w:rPr>
          <w:rFonts w:ascii="Arial" w:hAnsi="Arial" w:cs="Arial"/>
          <w:sz w:val="22"/>
          <w:szCs w:val="22"/>
        </w:rPr>
        <w:tab/>
      </w:r>
      <w:r w:rsidR="00FE14E2" w:rsidRPr="005355E8">
        <w:rPr>
          <w:rFonts w:ascii="Arial" w:hAnsi="Arial" w:cs="Arial"/>
          <w:b/>
          <w:szCs w:val="28"/>
        </w:rPr>
        <w:sym w:font="Wingdings" w:char="F071"/>
      </w:r>
      <w:r w:rsidRPr="001E577C">
        <w:rPr>
          <w:rFonts w:ascii="Arial" w:hAnsi="Arial" w:cs="Arial"/>
          <w:sz w:val="22"/>
          <w:szCs w:val="22"/>
        </w:rPr>
        <w:t xml:space="preserve"> Rückentragehilfe</w:t>
      </w:r>
      <w:r w:rsidRPr="001E577C">
        <w:rPr>
          <w:rFonts w:ascii="Arial" w:hAnsi="Arial" w:cs="Arial"/>
          <w:sz w:val="22"/>
          <w:szCs w:val="22"/>
        </w:rPr>
        <w:tab/>
      </w:r>
      <w:r w:rsidRPr="001E577C">
        <w:rPr>
          <w:rFonts w:ascii="Arial" w:hAnsi="Arial" w:cs="Arial"/>
          <w:sz w:val="22"/>
          <w:szCs w:val="22"/>
        </w:rPr>
        <w:tab/>
      </w:r>
      <w:r w:rsidRPr="001E577C">
        <w:rPr>
          <w:rFonts w:ascii="Arial" w:hAnsi="Arial" w:cs="Arial"/>
          <w:sz w:val="22"/>
          <w:szCs w:val="22"/>
        </w:rPr>
        <w:tab/>
      </w:r>
      <w:r w:rsidR="00FE14E2">
        <w:rPr>
          <w:rFonts w:ascii="Arial" w:hAnsi="Arial" w:cs="Arial"/>
          <w:sz w:val="22"/>
          <w:szCs w:val="22"/>
        </w:rPr>
        <w:tab/>
      </w:r>
      <w:r w:rsidR="00FE14E2" w:rsidRPr="005355E8">
        <w:rPr>
          <w:rFonts w:ascii="Arial" w:hAnsi="Arial" w:cs="Arial"/>
          <w:b/>
          <w:szCs w:val="28"/>
        </w:rPr>
        <w:sym w:font="Wingdings" w:char="F071"/>
      </w:r>
      <w:r w:rsidRPr="001E577C">
        <w:rPr>
          <w:rFonts w:ascii="Arial" w:hAnsi="Arial" w:cs="Arial"/>
          <w:sz w:val="22"/>
          <w:szCs w:val="22"/>
        </w:rPr>
        <w:t xml:space="preserve"> Caddy</w:t>
      </w:r>
    </w:p>
    <w:p w:rsidR="002A77A9" w:rsidRPr="001E577C" w:rsidRDefault="002A77A9" w:rsidP="002A77A9">
      <w:pPr>
        <w:jc w:val="both"/>
        <w:rPr>
          <w:rFonts w:ascii="Arial" w:hAnsi="Arial" w:cs="Arial"/>
          <w:sz w:val="22"/>
          <w:szCs w:val="22"/>
        </w:rPr>
      </w:pPr>
    </w:p>
    <w:p w:rsidR="002A77A9" w:rsidRPr="001E577C" w:rsidRDefault="002A77A9" w:rsidP="002A77A9">
      <w:pPr>
        <w:jc w:val="both"/>
        <w:rPr>
          <w:rFonts w:ascii="Arial" w:hAnsi="Arial" w:cs="Arial"/>
          <w:sz w:val="22"/>
          <w:szCs w:val="22"/>
        </w:rPr>
      </w:pPr>
      <w:r w:rsidRPr="001E577C">
        <w:rPr>
          <w:rFonts w:ascii="Arial" w:hAnsi="Arial" w:cs="Arial"/>
          <w:sz w:val="22"/>
          <w:szCs w:val="22"/>
        </w:rPr>
        <w:tab/>
      </w:r>
    </w:p>
    <w:p w:rsidR="002A77A9" w:rsidRPr="001E577C" w:rsidRDefault="002A77A9" w:rsidP="002A77A9">
      <w:pPr>
        <w:jc w:val="both"/>
        <w:rPr>
          <w:rFonts w:ascii="Arial" w:hAnsi="Arial" w:cs="Arial"/>
          <w:sz w:val="22"/>
          <w:szCs w:val="22"/>
        </w:rPr>
      </w:pPr>
    </w:p>
    <w:p w:rsidR="002A77A9" w:rsidRPr="00FE14E2" w:rsidRDefault="002A77A9" w:rsidP="002A77A9">
      <w:pPr>
        <w:jc w:val="both"/>
        <w:rPr>
          <w:rFonts w:ascii="Arial" w:hAnsi="Arial" w:cs="Arial"/>
          <w:sz w:val="22"/>
          <w:szCs w:val="22"/>
          <w:u w:val="single"/>
        </w:rPr>
      </w:pPr>
      <w:r w:rsidRPr="00FE14E2">
        <w:rPr>
          <w:rFonts w:ascii="Arial" w:hAnsi="Arial" w:cs="Arial"/>
          <w:sz w:val="22"/>
          <w:szCs w:val="22"/>
          <w:u w:val="single"/>
        </w:rPr>
        <w:t>Ein Flüssig- Sauerstoff- System ist erforderlich, weil</w:t>
      </w:r>
    </w:p>
    <w:p w:rsidR="002A77A9" w:rsidRPr="001E577C" w:rsidRDefault="002A77A9" w:rsidP="002A77A9">
      <w:pPr>
        <w:jc w:val="both"/>
        <w:rPr>
          <w:rFonts w:ascii="Arial" w:hAnsi="Arial" w:cs="Arial"/>
          <w:sz w:val="22"/>
          <w:szCs w:val="22"/>
        </w:rPr>
      </w:pPr>
    </w:p>
    <w:p w:rsidR="002A77A9" w:rsidRPr="001E577C" w:rsidRDefault="002A77A9" w:rsidP="002A77A9">
      <w:pPr>
        <w:jc w:val="both"/>
        <w:rPr>
          <w:rFonts w:ascii="Arial" w:hAnsi="Arial" w:cs="Arial"/>
          <w:sz w:val="22"/>
          <w:szCs w:val="22"/>
        </w:rPr>
      </w:pPr>
      <w:r w:rsidRPr="001E577C">
        <w:rPr>
          <w:rFonts w:ascii="Arial" w:hAnsi="Arial" w:cs="Arial"/>
          <w:sz w:val="22"/>
          <w:szCs w:val="22"/>
        </w:rPr>
        <w:tab/>
      </w:r>
      <w:r w:rsidR="00FE14E2" w:rsidRPr="005355E8">
        <w:rPr>
          <w:rFonts w:ascii="Arial" w:hAnsi="Arial" w:cs="Arial"/>
          <w:b/>
          <w:szCs w:val="28"/>
        </w:rPr>
        <w:sym w:font="Wingdings" w:char="F071"/>
      </w:r>
      <w:r w:rsidRPr="001E577C">
        <w:rPr>
          <w:rFonts w:ascii="Arial" w:hAnsi="Arial" w:cs="Arial"/>
          <w:sz w:val="22"/>
          <w:szCs w:val="22"/>
        </w:rPr>
        <w:t xml:space="preserve"> </w:t>
      </w:r>
      <w:r w:rsidR="00FE14E2">
        <w:rPr>
          <w:rFonts w:ascii="Arial" w:hAnsi="Arial" w:cs="Arial"/>
          <w:sz w:val="22"/>
          <w:szCs w:val="22"/>
        </w:rPr>
        <w:t xml:space="preserve"> </w:t>
      </w:r>
      <w:r w:rsidRPr="001E577C">
        <w:rPr>
          <w:rFonts w:ascii="Arial" w:hAnsi="Arial" w:cs="Arial"/>
          <w:sz w:val="22"/>
          <w:szCs w:val="22"/>
        </w:rPr>
        <w:t>Eine hinreichende Mobilität des Patienten gegeben ist, die mit tragbaren Druckflaschen</w:t>
      </w:r>
    </w:p>
    <w:p w:rsidR="002A77A9" w:rsidRPr="001E577C" w:rsidRDefault="002A77A9" w:rsidP="002A77A9">
      <w:pPr>
        <w:jc w:val="both"/>
        <w:rPr>
          <w:rFonts w:ascii="Arial" w:hAnsi="Arial" w:cs="Arial"/>
          <w:sz w:val="22"/>
          <w:szCs w:val="22"/>
        </w:rPr>
      </w:pPr>
      <w:r w:rsidRPr="001E577C">
        <w:rPr>
          <w:rFonts w:ascii="Arial" w:hAnsi="Arial" w:cs="Arial"/>
          <w:sz w:val="22"/>
          <w:szCs w:val="22"/>
        </w:rPr>
        <w:tab/>
        <w:t xml:space="preserve">    </w:t>
      </w:r>
      <w:r w:rsidR="00FE14E2">
        <w:rPr>
          <w:rFonts w:ascii="Arial" w:hAnsi="Arial" w:cs="Arial"/>
          <w:sz w:val="22"/>
          <w:szCs w:val="22"/>
        </w:rPr>
        <w:t xml:space="preserve">  </w:t>
      </w:r>
      <w:r w:rsidRPr="001E577C">
        <w:rPr>
          <w:rFonts w:ascii="Arial" w:hAnsi="Arial" w:cs="Arial"/>
          <w:sz w:val="22"/>
          <w:szCs w:val="22"/>
        </w:rPr>
        <w:t>oder anderen System nicht ausreichend sichergestellt werden kann.</w:t>
      </w:r>
    </w:p>
    <w:p w:rsidR="002A77A9" w:rsidRPr="001E577C" w:rsidRDefault="002A77A9" w:rsidP="002A77A9">
      <w:pPr>
        <w:jc w:val="both"/>
        <w:rPr>
          <w:rFonts w:ascii="Arial" w:hAnsi="Arial" w:cs="Arial"/>
          <w:sz w:val="22"/>
          <w:szCs w:val="22"/>
        </w:rPr>
      </w:pPr>
    </w:p>
    <w:p w:rsidR="002A77A9" w:rsidRPr="001E577C" w:rsidRDefault="002A77A9" w:rsidP="002A77A9">
      <w:pPr>
        <w:jc w:val="both"/>
        <w:rPr>
          <w:rFonts w:ascii="Arial" w:hAnsi="Arial" w:cs="Arial"/>
          <w:sz w:val="22"/>
          <w:szCs w:val="22"/>
        </w:rPr>
      </w:pPr>
      <w:r w:rsidRPr="001E577C">
        <w:rPr>
          <w:rFonts w:ascii="Arial" w:hAnsi="Arial" w:cs="Arial"/>
          <w:sz w:val="22"/>
          <w:szCs w:val="22"/>
        </w:rPr>
        <w:tab/>
      </w:r>
      <w:r w:rsidR="00FE14E2" w:rsidRPr="005355E8">
        <w:rPr>
          <w:rFonts w:ascii="Arial" w:hAnsi="Arial" w:cs="Arial"/>
          <w:b/>
          <w:szCs w:val="28"/>
        </w:rPr>
        <w:sym w:font="Wingdings" w:char="F071"/>
      </w:r>
      <w:r w:rsidRPr="001E577C">
        <w:rPr>
          <w:rFonts w:ascii="Arial" w:hAnsi="Arial" w:cs="Arial"/>
          <w:sz w:val="22"/>
          <w:szCs w:val="22"/>
        </w:rPr>
        <w:t xml:space="preserve"> </w:t>
      </w:r>
      <w:r w:rsidR="00FE14E2">
        <w:rPr>
          <w:rFonts w:ascii="Arial" w:hAnsi="Arial" w:cs="Arial"/>
          <w:sz w:val="22"/>
          <w:szCs w:val="22"/>
        </w:rPr>
        <w:t xml:space="preserve"> </w:t>
      </w:r>
      <w:r w:rsidRPr="001E577C">
        <w:rPr>
          <w:rFonts w:ascii="Arial" w:hAnsi="Arial" w:cs="Arial"/>
          <w:sz w:val="22"/>
          <w:szCs w:val="22"/>
        </w:rPr>
        <w:t>Der Patient au</w:t>
      </w:r>
      <w:r w:rsidR="00FE14E2">
        <w:rPr>
          <w:rFonts w:ascii="Arial" w:hAnsi="Arial" w:cs="Arial"/>
          <w:sz w:val="22"/>
          <w:szCs w:val="22"/>
        </w:rPr>
        <w:t>ß</w:t>
      </w:r>
      <w:r w:rsidRPr="001E577C">
        <w:rPr>
          <w:rFonts w:ascii="Arial" w:hAnsi="Arial" w:cs="Arial"/>
          <w:sz w:val="22"/>
          <w:szCs w:val="22"/>
        </w:rPr>
        <w:t>ergewöhnlich hohe Sauerstoffflussraten benötigt.</w:t>
      </w:r>
    </w:p>
    <w:p w:rsidR="002A77A9" w:rsidRPr="001E577C" w:rsidRDefault="002A77A9" w:rsidP="002A77A9">
      <w:pPr>
        <w:jc w:val="both"/>
        <w:rPr>
          <w:rFonts w:ascii="Arial" w:hAnsi="Arial" w:cs="Arial"/>
          <w:sz w:val="22"/>
          <w:szCs w:val="22"/>
        </w:rPr>
      </w:pPr>
    </w:p>
    <w:p w:rsidR="002A77A9" w:rsidRPr="001E577C" w:rsidRDefault="002A77A9" w:rsidP="002A77A9">
      <w:pPr>
        <w:jc w:val="both"/>
        <w:rPr>
          <w:rFonts w:ascii="Arial" w:hAnsi="Arial" w:cs="Arial"/>
          <w:sz w:val="22"/>
          <w:szCs w:val="22"/>
        </w:rPr>
      </w:pPr>
    </w:p>
    <w:p w:rsidR="002A77A9" w:rsidRPr="001E577C" w:rsidRDefault="002A77A9" w:rsidP="00FE14E2">
      <w:pPr>
        <w:rPr>
          <w:rFonts w:ascii="Arial" w:hAnsi="Arial" w:cs="Arial"/>
          <w:sz w:val="22"/>
          <w:szCs w:val="22"/>
          <w:u w:val="single"/>
        </w:rPr>
      </w:pPr>
      <w:r w:rsidRPr="001E577C">
        <w:rPr>
          <w:rFonts w:ascii="Arial" w:hAnsi="Arial" w:cs="Arial"/>
          <w:sz w:val="22"/>
          <w:szCs w:val="22"/>
          <w:u w:val="single"/>
        </w:rPr>
        <w:t>Weitere Bemerkungen:</w:t>
      </w:r>
    </w:p>
    <w:p w:rsidR="0032674D" w:rsidRPr="001E577C" w:rsidRDefault="0032674D" w:rsidP="004E08E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A4196" w:rsidRDefault="008A4196" w:rsidP="00B62983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8A4196" w:rsidRDefault="008A4196" w:rsidP="00B62983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8A4196" w:rsidRDefault="008A4196" w:rsidP="00B62983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8A4196" w:rsidRDefault="008A4196" w:rsidP="00B62983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8A4196" w:rsidRDefault="008A4196" w:rsidP="00B62983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8A4196" w:rsidRDefault="008A4196" w:rsidP="00B62983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8A4196" w:rsidRDefault="008A4196" w:rsidP="00B62983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8A4196" w:rsidRDefault="008A4196" w:rsidP="00B62983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sectPr w:rsidR="008A4196" w:rsidSect="002279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152" w:rsidRDefault="009D5152">
      <w:r>
        <w:separator/>
      </w:r>
    </w:p>
  </w:endnote>
  <w:endnote w:type="continuationSeparator" w:id="0">
    <w:p w:rsidR="009D5152" w:rsidRDefault="009D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D06CD8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AZ: PDi-Lo</w:t>
          </w:r>
        </w:p>
        <w:p w:rsidR="00D06CD8" w:rsidRDefault="00D06CD8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Datei: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F.-P. Loubal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D06CD8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D06CD8" w:rsidRDefault="00D06C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D06CD8" w:rsidRPr="000933C2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444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818F8" w:rsidRPr="00667A1C" w:rsidRDefault="00D818F8" w:rsidP="00D818F8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 xml:space="preserve">AZ: </w:t>
          </w:r>
          <w:r>
            <w:rPr>
              <w:rFonts w:ascii="Arial" w:hAnsi="Arial"/>
              <w:sz w:val="16"/>
              <w:szCs w:val="16"/>
            </w:rPr>
            <w:t>LKZ</w:t>
          </w:r>
        </w:p>
        <w:p w:rsidR="006B59F6" w:rsidRDefault="00D818F8" w:rsidP="00D818F8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Datei:</w:t>
          </w:r>
          <w:r w:rsidR="00202138">
            <w:rPr>
              <w:rFonts w:ascii="Arial" w:hAnsi="Arial"/>
              <w:sz w:val="16"/>
              <w:szCs w:val="16"/>
            </w:rPr>
            <w:t xml:space="preserve"> </w:t>
          </w:r>
          <w:r w:rsidR="006B59F6">
            <w:rPr>
              <w:rFonts w:ascii="Arial" w:hAnsi="Arial"/>
              <w:sz w:val="16"/>
              <w:szCs w:val="16"/>
            </w:rPr>
            <w:t>FB 009</w:t>
          </w:r>
        </w:p>
        <w:p w:rsidR="00202138" w:rsidRPr="00667A1C" w:rsidRDefault="00E86221" w:rsidP="00D818F8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Verordnung O2-Langzeittherapie</w:t>
          </w:r>
        </w:p>
        <w:p w:rsidR="00D06CD8" w:rsidRPr="000933C2" w:rsidRDefault="00D818F8" w:rsidP="006B59F6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D06CD8" w:rsidRPr="000933C2" w:rsidRDefault="00D06CD8">
          <w:pPr>
            <w:rPr>
              <w:rFonts w:ascii="Arial" w:hAnsi="Arial"/>
              <w:sz w:val="16"/>
              <w:szCs w:val="16"/>
            </w:rPr>
          </w:pPr>
          <w:r w:rsidRPr="000933C2">
            <w:rPr>
              <w:rFonts w:ascii="Arial" w:hAnsi="Arial"/>
              <w:sz w:val="16"/>
              <w:szCs w:val="16"/>
            </w:rPr>
            <w:t>Erstellt:</w:t>
          </w:r>
        </w:p>
        <w:p w:rsidR="00D06CD8" w:rsidRPr="000933C2" w:rsidRDefault="009C210F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A. Wissgott</w:t>
          </w:r>
        </w:p>
        <w:p w:rsidR="00D06CD8" w:rsidRPr="000933C2" w:rsidRDefault="009C210F" w:rsidP="006B59F6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15</w:t>
          </w:r>
          <w:r w:rsidR="00D06CD8">
            <w:rPr>
              <w:rFonts w:ascii="Arial" w:hAnsi="Arial"/>
              <w:sz w:val="16"/>
              <w:szCs w:val="16"/>
            </w:rPr>
            <w:t>.</w:t>
          </w:r>
          <w:r w:rsidR="00E86221">
            <w:rPr>
              <w:rFonts w:ascii="Arial" w:hAnsi="Arial"/>
              <w:sz w:val="16"/>
              <w:szCs w:val="16"/>
            </w:rPr>
            <w:t>0</w:t>
          </w:r>
          <w:r w:rsidR="006B59F6">
            <w:rPr>
              <w:rFonts w:ascii="Arial" w:hAnsi="Arial"/>
              <w:sz w:val="16"/>
              <w:szCs w:val="16"/>
            </w:rPr>
            <w:t>2</w:t>
          </w:r>
          <w:r w:rsidR="00D06CD8">
            <w:rPr>
              <w:rFonts w:ascii="Arial" w:hAnsi="Arial"/>
              <w:sz w:val="16"/>
              <w:szCs w:val="16"/>
            </w:rPr>
            <w:t>.20</w:t>
          </w:r>
          <w:r w:rsidR="006B59F6"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Pr="000933C2" w:rsidRDefault="00D06CD8">
          <w:pPr>
            <w:rPr>
              <w:rFonts w:ascii="Arial" w:hAnsi="Arial"/>
              <w:sz w:val="16"/>
              <w:szCs w:val="16"/>
            </w:rPr>
          </w:pPr>
          <w:r w:rsidRPr="000933C2">
            <w:rPr>
              <w:rFonts w:ascii="Arial" w:hAnsi="Arial"/>
              <w:sz w:val="16"/>
              <w:szCs w:val="16"/>
            </w:rPr>
            <w:t>Geprüft:</w:t>
          </w:r>
        </w:p>
        <w:p w:rsidR="00D06CD8" w:rsidRDefault="00E86221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E. Balser</w:t>
          </w:r>
        </w:p>
        <w:p w:rsidR="00D818F8" w:rsidRPr="000933C2" w:rsidRDefault="00E86221" w:rsidP="006B59F6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16</w:t>
          </w:r>
          <w:r w:rsidR="00D818F8">
            <w:rPr>
              <w:rFonts w:ascii="Arial" w:hAnsi="Arial"/>
              <w:sz w:val="16"/>
              <w:szCs w:val="16"/>
            </w:rPr>
            <w:t>.</w:t>
          </w:r>
          <w:r>
            <w:rPr>
              <w:rFonts w:ascii="Arial" w:hAnsi="Arial"/>
              <w:sz w:val="16"/>
              <w:szCs w:val="16"/>
            </w:rPr>
            <w:t>0</w:t>
          </w:r>
          <w:r w:rsidR="006B59F6">
            <w:rPr>
              <w:rFonts w:ascii="Arial" w:hAnsi="Arial"/>
              <w:sz w:val="16"/>
              <w:szCs w:val="16"/>
            </w:rPr>
            <w:t>2</w:t>
          </w:r>
          <w:r w:rsidR="00D818F8">
            <w:rPr>
              <w:rFonts w:ascii="Arial" w:hAnsi="Arial"/>
              <w:sz w:val="16"/>
              <w:szCs w:val="16"/>
            </w:rPr>
            <w:t>.20</w:t>
          </w:r>
          <w:r w:rsidR="006B59F6"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D818F8" w:rsidRDefault="00D06CD8">
          <w:pPr>
            <w:rPr>
              <w:rFonts w:ascii="Arial" w:hAnsi="Arial"/>
              <w:sz w:val="16"/>
              <w:szCs w:val="16"/>
            </w:rPr>
          </w:pPr>
          <w:r w:rsidRPr="000933C2">
            <w:rPr>
              <w:rFonts w:ascii="Arial" w:hAnsi="Arial"/>
              <w:sz w:val="16"/>
              <w:szCs w:val="16"/>
            </w:rPr>
            <w:t xml:space="preserve">Freigabe: </w:t>
          </w:r>
        </w:p>
        <w:p w:rsidR="00D06CD8" w:rsidRPr="000933C2" w:rsidRDefault="00D06CD8">
          <w:pPr>
            <w:rPr>
              <w:rFonts w:ascii="Arial" w:hAnsi="Arial"/>
              <w:sz w:val="16"/>
              <w:szCs w:val="16"/>
            </w:rPr>
          </w:pPr>
          <w:r w:rsidRPr="000933C2">
            <w:rPr>
              <w:rFonts w:ascii="Arial" w:hAnsi="Arial"/>
              <w:sz w:val="16"/>
              <w:szCs w:val="16"/>
            </w:rPr>
            <w:t>Prof. Dr. Dr. F. Grimminger</w:t>
          </w:r>
        </w:p>
        <w:p w:rsidR="00D06CD8" w:rsidRPr="000933C2" w:rsidRDefault="00E86221" w:rsidP="006B59F6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2</w:t>
          </w:r>
          <w:r w:rsidR="006B59F6">
            <w:rPr>
              <w:rFonts w:ascii="Arial" w:hAnsi="Arial"/>
              <w:sz w:val="16"/>
              <w:szCs w:val="16"/>
            </w:rPr>
            <w:t>2</w:t>
          </w:r>
          <w:r w:rsidR="00D06CD8" w:rsidRPr="000933C2">
            <w:rPr>
              <w:rFonts w:ascii="Arial" w:hAnsi="Arial"/>
              <w:sz w:val="16"/>
              <w:szCs w:val="16"/>
            </w:rPr>
            <w:t>.</w:t>
          </w:r>
          <w:r w:rsidR="006B59F6">
            <w:rPr>
              <w:rFonts w:ascii="Arial" w:hAnsi="Arial"/>
              <w:sz w:val="16"/>
              <w:szCs w:val="16"/>
            </w:rPr>
            <w:t>02</w:t>
          </w:r>
          <w:r w:rsidR="00D06CD8" w:rsidRPr="000933C2">
            <w:rPr>
              <w:rFonts w:ascii="Arial" w:hAnsi="Arial"/>
              <w:sz w:val="16"/>
              <w:szCs w:val="16"/>
            </w:rPr>
            <w:t>.20</w:t>
          </w:r>
          <w:r w:rsidR="006B59F6">
            <w:rPr>
              <w:rFonts w:ascii="Arial" w:hAnsi="Arial"/>
              <w:sz w:val="16"/>
              <w:szCs w:val="16"/>
            </w:rPr>
            <w:t>21</w:t>
          </w:r>
        </w:p>
      </w:tc>
    </w:tr>
    <w:tr w:rsidR="00D06CD8" w:rsidRPr="000933C2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444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Pr="000933C2" w:rsidRDefault="00D06CD8">
          <w:pPr>
            <w:rPr>
              <w:rFonts w:ascii="Arial" w:hAnsi="Arial"/>
              <w:sz w:val="16"/>
              <w:szCs w:val="16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D06CD8" w:rsidRPr="000933C2" w:rsidRDefault="00D06CD8">
          <w:pPr>
            <w:rPr>
              <w:rFonts w:ascii="Arial" w:hAnsi="Arial"/>
              <w:sz w:val="16"/>
              <w:szCs w:val="16"/>
            </w:rPr>
          </w:pPr>
          <w:r w:rsidRPr="000933C2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Pr="000933C2" w:rsidRDefault="00D06CD8">
          <w:pPr>
            <w:rPr>
              <w:rFonts w:ascii="Arial" w:hAnsi="Arial"/>
              <w:sz w:val="16"/>
              <w:szCs w:val="16"/>
            </w:rPr>
          </w:pPr>
          <w:r w:rsidRPr="000933C2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D06CD8" w:rsidRPr="000933C2" w:rsidRDefault="00D06CD8">
          <w:pPr>
            <w:rPr>
              <w:rFonts w:ascii="Arial" w:hAnsi="Arial"/>
              <w:sz w:val="16"/>
              <w:szCs w:val="16"/>
            </w:rPr>
          </w:pPr>
          <w:r w:rsidRPr="000933C2">
            <w:rPr>
              <w:rFonts w:ascii="Arial" w:hAnsi="Arial"/>
              <w:sz w:val="16"/>
              <w:szCs w:val="16"/>
            </w:rPr>
            <w:t>Datum/Unterschrift</w:t>
          </w:r>
        </w:p>
      </w:tc>
    </w:tr>
  </w:tbl>
  <w:p w:rsidR="00D06CD8" w:rsidRDefault="00D06CD8">
    <w:pPr>
      <w:pStyle w:val="Fuzeile"/>
      <w:rPr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D06CD8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AZ: PDi-Lo</w:t>
          </w:r>
        </w:p>
        <w:p w:rsidR="00D06CD8" w:rsidRDefault="00D06CD8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Datei: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F.-P. Loubal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D06CD8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D06CD8" w:rsidRDefault="00D06C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152" w:rsidRDefault="009D5152">
      <w:r>
        <w:separator/>
      </w:r>
    </w:p>
  </w:footnote>
  <w:footnote w:type="continuationSeparator" w:id="0">
    <w:p w:rsidR="009D5152" w:rsidRDefault="009D5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D06CD8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Default="006B59F6">
          <w:r>
            <w:rPr>
              <w:noProof/>
            </w:rPr>
            <w:drawing>
              <wp:inline distT="0" distB="0" distL="0" distR="0">
                <wp:extent cx="290830" cy="31496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3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D06CD8" w:rsidRDefault="00D06CD8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D06CD8" w:rsidRDefault="00D06CD8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D06CD8" w:rsidRDefault="00D06CD8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D06CD8" w:rsidRDefault="00D06CD8"/>
      </w:tc>
      <w:tc>
        <w:tcPr>
          <w:tcW w:w="450" w:type="dxa"/>
          <w:tcBorders>
            <w:top w:val="single" w:sz="6" w:space="0" w:color="auto"/>
          </w:tcBorders>
        </w:tcPr>
        <w:p w:rsidR="00D06CD8" w:rsidRDefault="006B59F6">
          <w:r>
            <w:rPr>
              <w:noProof/>
            </w:rPr>
            <w:drawing>
              <wp:inline distT="0" distB="0" distL="0" distR="0">
                <wp:extent cx="196215" cy="20193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D06CD8" w:rsidRDefault="00D06CD8"/>
      </w:tc>
    </w:tr>
    <w:tr w:rsidR="00D06CD8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D06CD8" w:rsidRDefault="00D06CD8"/>
      </w:tc>
      <w:tc>
        <w:tcPr>
          <w:tcW w:w="160" w:type="dxa"/>
        </w:tcPr>
        <w:p w:rsidR="00D06CD8" w:rsidRDefault="00D06CD8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D06CD8" w:rsidRDefault="00D06CD8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Arbeitsanweisung "Bestücken eines Instrumentenencontainers“</w:t>
          </w:r>
        </w:p>
      </w:tc>
      <w:tc>
        <w:tcPr>
          <w:tcW w:w="193" w:type="dxa"/>
        </w:tcPr>
        <w:p w:rsidR="00D06CD8" w:rsidRDefault="00D06CD8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D06CD8" w:rsidRDefault="00D06CD8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D06CD8" w:rsidRDefault="00D06CD8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D06CD8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Rev.-Nr.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D06CD8" w:rsidRDefault="00D06CD8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D06CD8" w:rsidRDefault="00D06CD8"/>
      </w:tc>
    </w:tr>
  </w:tbl>
  <w:p w:rsidR="00D06CD8" w:rsidRDefault="00D06C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9"/>
      <w:gridCol w:w="3210"/>
      <w:gridCol w:w="3209"/>
    </w:tblGrid>
    <w:tr w:rsidR="00280F32" w:rsidTr="001064F2">
      <w:tc>
        <w:tcPr>
          <w:tcW w:w="9886" w:type="dxa"/>
          <w:gridSpan w:val="3"/>
          <w:shd w:val="clear" w:color="auto" w:fill="auto"/>
        </w:tcPr>
        <w:p w:rsidR="006B59F6" w:rsidRDefault="006B59F6" w:rsidP="006B59F6">
          <w:pPr>
            <w:jc w:val="center"/>
            <w:rPr>
              <w:rFonts w:ascii="Arial" w:hAnsi="Arial"/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5144770</wp:posOffset>
                </wp:positionH>
                <wp:positionV relativeFrom="paragraph">
                  <wp:posOffset>36830</wp:posOffset>
                </wp:positionV>
                <wp:extent cx="996315" cy="284480"/>
                <wp:effectExtent l="0" t="0" r="0" b="0"/>
                <wp:wrapThrough wrapText="bothSides">
                  <wp:wrapPolygon edited="0">
                    <wp:start x="16107" y="0"/>
                    <wp:lineTo x="0" y="0"/>
                    <wp:lineTo x="0" y="18804"/>
                    <wp:lineTo x="16107" y="20250"/>
                    <wp:lineTo x="20237" y="20250"/>
                    <wp:lineTo x="21063" y="17357"/>
                    <wp:lineTo x="21063" y="2893"/>
                    <wp:lineTo x="20237" y="0"/>
                    <wp:lineTo x="16107" y="0"/>
                  </wp:wrapPolygon>
                </wp:wrapThrough>
                <wp:docPr id="5" name="Grafik 2" descr="Logo-Facelift-2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ogo-Facelift-20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315" cy="284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/>
              <w:sz w:val="22"/>
            </w:rPr>
            <w:t xml:space="preserve">               Lungenkrebszentrum Mittelhessen </w:t>
          </w:r>
        </w:p>
        <w:p w:rsidR="00280F32" w:rsidRPr="001064F2" w:rsidRDefault="006B59F6" w:rsidP="006B59F6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                 an den Standorten Gießen, Bad Nauheim, Gießen</w:t>
          </w:r>
        </w:p>
      </w:tc>
    </w:tr>
    <w:tr w:rsidR="00280F32" w:rsidTr="001064F2">
      <w:tc>
        <w:tcPr>
          <w:tcW w:w="9886" w:type="dxa"/>
          <w:gridSpan w:val="3"/>
          <w:shd w:val="clear" w:color="auto" w:fill="auto"/>
        </w:tcPr>
        <w:p w:rsidR="00280F32" w:rsidRPr="00E86221" w:rsidRDefault="00E86221" w:rsidP="00621B0E">
          <w:pPr>
            <w:jc w:val="center"/>
            <w:rPr>
              <w:rFonts w:ascii="Arial" w:hAnsi="Arial" w:cs="Arial"/>
              <w:sz w:val="22"/>
            </w:rPr>
          </w:pPr>
          <w:r w:rsidRPr="00E86221">
            <w:rPr>
              <w:rFonts w:ascii="Arial" w:hAnsi="Arial" w:cs="Arial"/>
            </w:rPr>
            <w:t>Verordnung Langzeit-Sa</w:t>
          </w:r>
          <w:r w:rsidR="00621B0E">
            <w:rPr>
              <w:rFonts w:ascii="Arial" w:hAnsi="Arial" w:cs="Arial"/>
            </w:rPr>
            <w:t>u</w:t>
          </w:r>
          <w:r w:rsidRPr="00E86221">
            <w:rPr>
              <w:rFonts w:ascii="Arial" w:hAnsi="Arial" w:cs="Arial"/>
            </w:rPr>
            <w:t>erstofftherapie</w:t>
          </w:r>
        </w:p>
      </w:tc>
    </w:tr>
    <w:tr w:rsidR="00280F32" w:rsidTr="001064F2">
      <w:tc>
        <w:tcPr>
          <w:tcW w:w="3295" w:type="dxa"/>
          <w:shd w:val="clear" w:color="auto" w:fill="auto"/>
        </w:tcPr>
        <w:p w:rsidR="00280F32" w:rsidRPr="001064F2" w:rsidRDefault="00280F32" w:rsidP="00E86221">
          <w:pPr>
            <w:jc w:val="center"/>
            <w:rPr>
              <w:rFonts w:ascii="Arial" w:hAnsi="Arial"/>
              <w:sz w:val="20"/>
            </w:rPr>
          </w:pPr>
          <w:r w:rsidRPr="001064F2">
            <w:rPr>
              <w:rFonts w:ascii="Arial" w:hAnsi="Arial"/>
              <w:sz w:val="16"/>
              <w:lang w:val="en-US"/>
            </w:rPr>
            <w:t>FB 00</w:t>
          </w:r>
          <w:r w:rsidR="00E86221">
            <w:rPr>
              <w:rFonts w:ascii="Arial" w:hAnsi="Arial"/>
              <w:sz w:val="16"/>
              <w:lang w:val="en-US"/>
            </w:rPr>
            <w:t>9</w:t>
          </w:r>
          <w:r w:rsidRPr="001064F2">
            <w:rPr>
              <w:rFonts w:ascii="Arial" w:hAnsi="Arial"/>
              <w:sz w:val="16"/>
              <w:lang w:val="en-US"/>
            </w:rPr>
            <w:t xml:space="preserve"> LKZ</w:t>
          </w:r>
        </w:p>
      </w:tc>
      <w:tc>
        <w:tcPr>
          <w:tcW w:w="3295" w:type="dxa"/>
          <w:shd w:val="clear" w:color="auto" w:fill="auto"/>
        </w:tcPr>
        <w:p w:rsidR="00280F32" w:rsidRPr="001064F2" w:rsidRDefault="00280F32" w:rsidP="006B59F6">
          <w:pPr>
            <w:pStyle w:val="Textkrper"/>
            <w:jc w:val="center"/>
            <w:rPr>
              <w:b/>
            </w:rPr>
          </w:pPr>
          <w:r w:rsidRPr="001064F2">
            <w:rPr>
              <w:rFonts w:ascii="Arial" w:hAnsi="Arial"/>
              <w:sz w:val="16"/>
              <w:lang w:val="en-US"/>
            </w:rPr>
            <w:t xml:space="preserve">Rev.-Nr.: </w:t>
          </w:r>
          <w:r w:rsidR="006B59F6">
            <w:rPr>
              <w:rFonts w:ascii="Arial" w:hAnsi="Arial"/>
              <w:sz w:val="16"/>
              <w:lang w:val="en-US"/>
            </w:rPr>
            <w:t>1</w:t>
          </w:r>
        </w:p>
      </w:tc>
      <w:tc>
        <w:tcPr>
          <w:tcW w:w="3296" w:type="dxa"/>
          <w:shd w:val="clear" w:color="auto" w:fill="auto"/>
        </w:tcPr>
        <w:p w:rsidR="00280F32" w:rsidRPr="001064F2" w:rsidRDefault="00280F32" w:rsidP="001064F2">
          <w:pPr>
            <w:pStyle w:val="Textkrper"/>
            <w:jc w:val="center"/>
            <w:rPr>
              <w:b/>
            </w:rPr>
          </w:pPr>
          <w:r w:rsidRPr="001064F2">
            <w:rPr>
              <w:rFonts w:ascii="Arial" w:hAnsi="Arial"/>
              <w:sz w:val="16"/>
            </w:rPr>
            <w:t xml:space="preserve">Seite </w:t>
          </w:r>
          <w:r w:rsidRPr="001064F2">
            <w:rPr>
              <w:rStyle w:val="Seitenzahl"/>
              <w:sz w:val="24"/>
            </w:rPr>
            <w:fldChar w:fldCharType="begin"/>
          </w:r>
          <w:r w:rsidRPr="001064F2">
            <w:rPr>
              <w:rFonts w:ascii="Arial" w:hAnsi="Arial"/>
              <w:sz w:val="16"/>
            </w:rPr>
            <w:instrText>PAGE</w:instrText>
          </w:r>
          <w:r w:rsidRPr="001064F2">
            <w:rPr>
              <w:rStyle w:val="Seitenzahl"/>
              <w:sz w:val="24"/>
            </w:rPr>
            <w:fldChar w:fldCharType="separate"/>
          </w:r>
          <w:r w:rsidR="006B59F6">
            <w:rPr>
              <w:rFonts w:ascii="Arial" w:hAnsi="Arial"/>
              <w:noProof/>
              <w:sz w:val="16"/>
            </w:rPr>
            <w:t>1</w:t>
          </w:r>
          <w:r w:rsidRPr="001064F2">
            <w:rPr>
              <w:rFonts w:ascii="Arial" w:hAnsi="Arial"/>
              <w:b/>
              <w:sz w:val="16"/>
            </w:rPr>
            <w:fldChar w:fldCharType="end"/>
          </w:r>
          <w:r w:rsidRPr="001064F2">
            <w:rPr>
              <w:rFonts w:ascii="Arial" w:hAnsi="Arial"/>
              <w:sz w:val="16"/>
            </w:rPr>
            <w:t xml:space="preserve"> von </w:t>
          </w:r>
          <w:r w:rsidRPr="001064F2">
            <w:rPr>
              <w:rStyle w:val="Seitenzahl"/>
              <w:rFonts w:ascii="Arial" w:hAnsi="Arial"/>
              <w:b/>
              <w:sz w:val="16"/>
            </w:rPr>
            <w:fldChar w:fldCharType="begin"/>
          </w:r>
          <w:r w:rsidRPr="001064F2">
            <w:rPr>
              <w:rStyle w:val="Seitenzahl"/>
              <w:rFonts w:ascii="Arial" w:hAnsi="Arial"/>
              <w:sz w:val="16"/>
            </w:rPr>
            <w:instrText xml:space="preserve"> NUMPAGES </w:instrText>
          </w:r>
          <w:r w:rsidRPr="001064F2">
            <w:rPr>
              <w:rStyle w:val="Seitenzahl"/>
              <w:rFonts w:ascii="Arial" w:hAnsi="Arial"/>
              <w:b/>
              <w:sz w:val="16"/>
            </w:rPr>
            <w:fldChar w:fldCharType="separate"/>
          </w:r>
          <w:r w:rsidR="006B59F6">
            <w:rPr>
              <w:rStyle w:val="Seitenzahl"/>
              <w:rFonts w:ascii="Arial" w:hAnsi="Arial"/>
              <w:noProof/>
              <w:sz w:val="16"/>
            </w:rPr>
            <w:t>2</w:t>
          </w:r>
          <w:r w:rsidRPr="001064F2">
            <w:rPr>
              <w:rStyle w:val="Seitenzahl"/>
              <w:rFonts w:ascii="Arial" w:hAnsi="Arial"/>
              <w:b/>
              <w:sz w:val="16"/>
            </w:rPr>
            <w:fldChar w:fldCharType="end"/>
          </w:r>
        </w:p>
      </w:tc>
    </w:tr>
  </w:tbl>
  <w:p w:rsidR="00280F32" w:rsidRDefault="00280F32" w:rsidP="00280F3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D06CD8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Default="006B59F6">
          <w:r>
            <w:rPr>
              <w:noProof/>
            </w:rPr>
            <w:drawing>
              <wp:inline distT="0" distB="0" distL="0" distR="0">
                <wp:extent cx="290830" cy="314960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3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D06CD8" w:rsidRDefault="00D06CD8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D06CD8" w:rsidRDefault="00D06CD8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D06CD8" w:rsidRDefault="00D06CD8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D06CD8" w:rsidRDefault="00D06CD8"/>
      </w:tc>
      <w:tc>
        <w:tcPr>
          <w:tcW w:w="450" w:type="dxa"/>
          <w:tcBorders>
            <w:top w:val="single" w:sz="6" w:space="0" w:color="auto"/>
          </w:tcBorders>
        </w:tcPr>
        <w:p w:rsidR="00D06CD8" w:rsidRDefault="006B59F6">
          <w:r>
            <w:rPr>
              <w:noProof/>
            </w:rPr>
            <w:drawing>
              <wp:inline distT="0" distB="0" distL="0" distR="0">
                <wp:extent cx="196215" cy="201930"/>
                <wp:effectExtent l="0" t="0" r="0" b="0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D06CD8" w:rsidRDefault="00D06CD8"/>
      </w:tc>
    </w:tr>
    <w:tr w:rsidR="00D06CD8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D06CD8" w:rsidRDefault="00D06CD8"/>
      </w:tc>
      <w:tc>
        <w:tcPr>
          <w:tcW w:w="160" w:type="dxa"/>
        </w:tcPr>
        <w:p w:rsidR="00D06CD8" w:rsidRDefault="00D06CD8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D06CD8" w:rsidRDefault="00D06CD8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Arbeitsanweisung "Bestücken eines Instrumentenversorgungscontainers“</w:t>
          </w:r>
        </w:p>
      </w:tc>
      <w:tc>
        <w:tcPr>
          <w:tcW w:w="193" w:type="dxa"/>
        </w:tcPr>
        <w:p w:rsidR="00D06CD8" w:rsidRDefault="00D06CD8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D06CD8" w:rsidRDefault="00D06CD8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D06CD8" w:rsidRDefault="00D06CD8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D06CD8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Rev.-Nr.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D06CD8" w:rsidRDefault="00D06CD8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D06CD8" w:rsidRDefault="00D06CD8"/>
      </w:tc>
    </w:tr>
  </w:tbl>
  <w:p w:rsidR="00D06CD8" w:rsidRDefault="00D06C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3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3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3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32"/>
      </w:rPr>
    </w:lvl>
  </w:abstractNum>
  <w:abstractNum w:abstractNumId="4" w15:restartNumberingAfterBreak="0">
    <w:nsid w:val="012058B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A54C0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ED5CA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AC5418"/>
    <w:multiLevelType w:val="hybridMultilevel"/>
    <w:tmpl w:val="832C93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C27A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267337"/>
    <w:multiLevelType w:val="singleLevel"/>
    <w:tmpl w:val="883AA4F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0" w15:restartNumberingAfterBreak="0">
    <w:nsid w:val="072B379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9B7C6E"/>
    <w:multiLevelType w:val="hybridMultilevel"/>
    <w:tmpl w:val="B29CB2CC"/>
    <w:lvl w:ilvl="0" w:tplc="33CA19AE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4261AE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4E70ED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8215D9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E24BE0"/>
    <w:multiLevelType w:val="hybridMultilevel"/>
    <w:tmpl w:val="832C93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6129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28B688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47D036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9AC5B8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B9C2DD7"/>
    <w:multiLevelType w:val="hybridMultilevel"/>
    <w:tmpl w:val="AC6E6700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3448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4F0119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5CE5B5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B2A6CB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DE36FB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1191A0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4B4744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E7B172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100363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2401D1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51667B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64A1BEC"/>
    <w:multiLevelType w:val="singleLevel"/>
    <w:tmpl w:val="316A0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87C624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945621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09D350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4DA52C9"/>
    <w:multiLevelType w:val="hybridMultilevel"/>
    <w:tmpl w:val="832C93E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DF1CA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A9D5C1E"/>
    <w:multiLevelType w:val="hybridMultilevel"/>
    <w:tmpl w:val="8D5EEBB0"/>
    <w:lvl w:ilvl="0" w:tplc="03DA3E5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4F2D2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2684E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2E344A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5452C2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7AD09D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4"/>
  </w:num>
  <w:num w:numId="5">
    <w:abstractNumId w:val="33"/>
  </w:num>
  <w:num w:numId="6">
    <w:abstractNumId w:val="30"/>
  </w:num>
  <w:num w:numId="7">
    <w:abstractNumId w:val="40"/>
  </w:num>
  <w:num w:numId="8">
    <w:abstractNumId w:val="23"/>
  </w:num>
  <w:num w:numId="9">
    <w:abstractNumId w:val="43"/>
  </w:num>
  <w:num w:numId="10">
    <w:abstractNumId w:val="37"/>
  </w:num>
  <w:num w:numId="11">
    <w:abstractNumId w:val="41"/>
  </w:num>
  <w:num w:numId="12">
    <w:abstractNumId w:val="29"/>
  </w:num>
  <w:num w:numId="13">
    <w:abstractNumId w:val="42"/>
  </w:num>
  <w:num w:numId="14">
    <w:abstractNumId w:val="27"/>
  </w:num>
  <w:num w:numId="15">
    <w:abstractNumId w:val="25"/>
  </w:num>
  <w:num w:numId="16">
    <w:abstractNumId w:val="39"/>
  </w:num>
  <w:num w:numId="17">
    <w:abstractNumId w:val="34"/>
  </w:num>
  <w:num w:numId="18">
    <w:abstractNumId w:val="24"/>
  </w:num>
  <w:num w:numId="19">
    <w:abstractNumId w:val="17"/>
  </w:num>
  <w:num w:numId="20">
    <w:abstractNumId w:val="26"/>
  </w:num>
  <w:num w:numId="21">
    <w:abstractNumId w:val="6"/>
  </w:num>
  <w:num w:numId="22">
    <w:abstractNumId w:val="22"/>
  </w:num>
  <w:num w:numId="23">
    <w:abstractNumId w:val="19"/>
  </w:num>
  <w:num w:numId="24">
    <w:abstractNumId w:val="21"/>
  </w:num>
  <w:num w:numId="25">
    <w:abstractNumId w:val="13"/>
  </w:num>
  <w:num w:numId="26">
    <w:abstractNumId w:val="35"/>
  </w:num>
  <w:num w:numId="27">
    <w:abstractNumId w:val="8"/>
  </w:num>
  <w:num w:numId="28">
    <w:abstractNumId w:val="31"/>
  </w:num>
  <w:num w:numId="29">
    <w:abstractNumId w:val="10"/>
  </w:num>
  <w:num w:numId="30">
    <w:abstractNumId w:val="14"/>
  </w:num>
  <w:num w:numId="31">
    <w:abstractNumId w:val="32"/>
  </w:num>
  <w:num w:numId="32">
    <w:abstractNumId w:val="18"/>
  </w:num>
  <w:num w:numId="33">
    <w:abstractNumId w:val="28"/>
  </w:num>
  <w:num w:numId="34">
    <w:abstractNumId w:val="12"/>
  </w:num>
  <w:num w:numId="35">
    <w:abstractNumId w:val="36"/>
  </w:num>
  <w:num w:numId="36">
    <w:abstractNumId w:val="15"/>
  </w:num>
  <w:num w:numId="37">
    <w:abstractNumId w:val="7"/>
  </w:num>
  <w:num w:numId="38">
    <w:abstractNumId w:val="20"/>
  </w:num>
  <w:num w:numId="39">
    <w:abstractNumId w:val="38"/>
  </w:num>
  <w:num w:numId="40">
    <w:abstractNumId w:val="11"/>
  </w:num>
  <w:num w:numId="41">
    <w:abstractNumId w:val="0"/>
  </w:num>
  <w:num w:numId="42">
    <w:abstractNumId w:val="1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de-DE" w:vendorID="9" w:dllVersion="512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21"/>
    <w:rsid w:val="00020B7E"/>
    <w:rsid w:val="00051A25"/>
    <w:rsid w:val="000933C2"/>
    <w:rsid w:val="000E04BD"/>
    <w:rsid w:val="00100821"/>
    <w:rsid w:val="001064F2"/>
    <w:rsid w:val="001361F4"/>
    <w:rsid w:val="001A1263"/>
    <w:rsid w:val="001E577C"/>
    <w:rsid w:val="00202138"/>
    <w:rsid w:val="00203924"/>
    <w:rsid w:val="00210C82"/>
    <w:rsid w:val="002279A8"/>
    <w:rsid w:val="0026322C"/>
    <w:rsid w:val="00272453"/>
    <w:rsid w:val="00280F32"/>
    <w:rsid w:val="0029307C"/>
    <w:rsid w:val="002A77A9"/>
    <w:rsid w:val="002B5E4C"/>
    <w:rsid w:val="002E284E"/>
    <w:rsid w:val="00305D3F"/>
    <w:rsid w:val="0032674D"/>
    <w:rsid w:val="00347808"/>
    <w:rsid w:val="00351AFF"/>
    <w:rsid w:val="00362DC3"/>
    <w:rsid w:val="00415337"/>
    <w:rsid w:val="004479B0"/>
    <w:rsid w:val="00472DEB"/>
    <w:rsid w:val="00492764"/>
    <w:rsid w:val="004E08E8"/>
    <w:rsid w:val="004E33D4"/>
    <w:rsid w:val="00587FF8"/>
    <w:rsid w:val="005B5472"/>
    <w:rsid w:val="005F63CF"/>
    <w:rsid w:val="00616387"/>
    <w:rsid w:val="00621B0E"/>
    <w:rsid w:val="006339EC"/>
    <w:rsid w:val="00645388"/>
    <w:rsid w:val="0067539B"/>
    <w:rsid w:val="0069244A"/>
    <w:rsid w:val="006A3FC0"/>
    <w:rsid w:val="006B59F6"/>
    <w:rsid w:val="006E4D88"/>
    <w:rsid w:val="007D1FFE"/>
    <w:rsid w:val="00815E56"/>
    <w:rsid w:val="008563B1"/>
    <w:rsid w:val="0085719C"/>
    <w:rsid w:val="008A4196"/>
    <w:rsid w:val="008F4D75"/>
    <w:rsid w:val="009432A3"/>
    <w:rsid w:val="00972C9C"/>
    <w:rsid w:val="00990ECB"/>
    <w:rsid w:val="009978D2"/>
    <w:rsid w:val="009C210F"/>
    <w:rsid w:val="009D5152"/>
    <w:rsid w:val="009D7A90"/>
    <w:rsid w:val="00A52530"/>
    <w:rsid w:val="00A8049F"/>
    <w:rsid w:val="00A97864"/>
    <w:rsid w:val="00AD2A77"/>
    <w:rsid w:val="00B131FC"/>
    <w:rsid w:val="00B14B9B"/>
    <w:rsid w:val="00B62983"/>
    <w:rsid w:val="00B64543"/>
    <w:rsid w:val="00B74800"/>
    <w:rsid w:val="00BE03E3"/>
    <w:rsid w:val="00BE40E4"/>
    <w:rsid w:val="00BF1FE5"/>
    <w:rsid w:val="00C24BDE"/>
    <w:rsid w:val="00C75DF8"/>
    <w:rsid w:val="00C7768C"/>
    <w:rsid w:val="00D06CD8"/>
    <w:rsid w:val="00D10840"/>
    <w:rsid w:val="00D7459F"/>
    <w:rsid w:val="00D818F8"/>
    <w:rsid w:val="00DE2D1C"/>
    <w:rsid w:val="00E03587"/>
    <w:rsid w:val="00E04557"/>
    <w:rsid w:val="00E6036C"/>
    <w:rsid w:val="00E7027B"/>
    <w:rsid w:val="00E7333E"/>
    <w:rsid w:val="00E7657E"/>
    <w:rsid w:val="00E86221"/>
    <w:rsid w:val="00E9440B"/>
    <w:rsid w:val="00EB258A"/>
    <w:rsid w:val="00ED1B9E"/>
    <w:rsid w:val="00F30DBA"/>
    <w:rsid w:val="00F774D3"/>
    <w:rsid w:val="00FE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07BB05"/>
  <w15:chartTrackingRefBased/>
  <w15:docId w15:val="{F73F6AE2-875F-4017-BD94-816C9C52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pacing w:val="200"/>
      <w:sz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color w:val="0000FF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sz w:val="28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sz w:val="22"/>
    </w:rPr>
  </w:style>
  <w:style w:type="paragraph" w:styleId="Textkrper-Zeileneinzug">
    <w:name w:val="Body Text Indent"/>
    <w:basedOn w:val="Standard"/>
    <w:pPr>
      <w:ind w:left="355"/>
    </w:pPr>
    <w:rPr>
      <w:sz w:val="22"/>
    </w:rPr>
  </w:style>
  <w:style w:type="paragraph" w:styleId="Textkrper-Einzug2">
    <w:name w:val="Body Text Indent 2"/>
    <w:basedOn w:val="Standard"/>
    <w:pPr>
      <w:tabs>
        <w:tab w:val="left" w:pos="355"/>
      </w:tabs>
      <w:ind w:left="360"/>
    </w:pPr>
    <w:rPr>
      <w:sz w:val="22"/>
    </w:rPr>
  </w:style>
  <w:style w:type="paragraph" w:styleId="Textkrper2">
    <w:name w:val="Body Text 2"/>
    <w:basedOn w:val="Standard"/>
    <w:pPr>
      <w:jc w:val="both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table" w:styleId="Tabellenraster">
    <w:name w:val="Table Grid"/>
    <w:basedOn w:val="NormaleTabelle"/>
    <w:uiPriority w:val="59"/>
    <w:rsid w:val="00280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621B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21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Frank Löhr</dc:creator>
  <cp:keywords/>
  <cp:lastModifiedBy>Heberlein, Bianca</cp:lastModifiedBy>
  <cp:revision>2</cp:revision>
  <cp:lastPrinted>2008-05-19T06:07:00Z</cp:lastPrinted>
  <dcterms:created xsi:type="dcterms:W3CDTF">2021-04-19T09:38:00Z</dcterms:created>
  <dcterms:modified xsi:type="dcterms:W3CDTF">2021-04-19T09:38:00Z</dcterms:modified>
</cp:coreProperties>
</file>